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A9" w:rsidRPr="002C0821" w:rsidRDefault="00AE7CA9" w:rsidP="005F44B0">
      <w:pPr>
        <w:jc w:val="center"/>
        <w:rPr>
          <w:rFonts w:ascii="Calibri" w:eastAsia="微軟正黑體" w:hAnsi="Calibri"/>
          <w:color w:val="000000" w:themeColor="text1"/>
          <w:szCs w:val="24"/>
        </w:rPr>
      </w:pPr>
      <w:r w:rsidRPr="002C0821">
        <w:rPr>
          <w:rFonts w:ascii="Calibri" w:eastAsia="微軟正黑體" w:hAnsi="Times New Roman" w:hint="eastAsia"/>
          <w:b/>
          <w:color w:val="000000" w:themeColor="text1"/>
          <w:sz w:val="32"/>
          <w:szCs w:val="32"/>
        </w:rPr>
        <w:t>慶祝國際元素週期表年</w:t>
      </w:r>
      <w:r w:rsidR="002C0821">
        <w:rPr>
          <w:rFonts w:ascii="Calibri" w:eastAsia="微軟正黑體" w:hAnsi="Times New Roman" w:hint="eastAsia"/>
          <w:b/>
          <w:color w:val="000000" w:themeColor="text1"/>
          <w:sz w:val="32"/>
          <w:szCs w:val="32"/>
        </w:rPr>
        <w:t>（</w:t>
      </w:r>
      <w:r w:rsidRPr="002C0821">
        <w:rPr>
          <w:rFonts w:ascii="Calibri" w:eastAsia="微軟正黑體" w:hAnsi="Calibri" w:hint="eastAsia"/>
          <w:b/>
          <w:color w:val="000000" w:themeColor="text1"/>
          <w:sz w:val="32"/>
          <w:szCs w:val="32"/>
        </w:rPr>
        <w:t>IYPT</w:t>
      </w:r>
      <w:r w:rsidR="002C0821">
        <w:rPr>
          <w:rFonts w:ascii="Calibri" w:eastAsia="微軟正黑體" w:hAnsi="Calibri" w:hint="eastAsia"/>
          <w:b/>
          <w:color w:val="000000" w:themeColor="text1"/>
          <w:sz w:val="32"/>
          <w:szCs w:val="32"/>
        </w:rPr>
        <w:t>）</w:t>
      </w:r>
      <w:r w:rsidR="00F01B11" w:rsidRPr="002C0821">
        <w:rPr>
          <w:rFonts w:ascii="Calibri" w:eastAsia="微軟正黑體" w:hAnsi="Times New Roman" w:hint="eastAsia"/>
          <w:b/>
          <w:color w:val="000000" w:themeColor="text1"/>
          <w:sz w:val="32"/>
          <w:szCs w:val="32"/>
        </w:rPr>
        <w:t>和</w:t>
      </w:r>
      <w:r w:rsidR="00F01B11" w:rsidRPr="002C0821">
        <w:rPr>
          <w:rFonts w:ascii="Calibri" w:eastAsia="微軟正黑體" w:hAnsi="Calibri" w:hint="eastAsia"/>
          <w:b/>
          <w:color w:val="000000" w:themeColor="text1"/>
          <w:sz w:val="32"/>
          <w:szCs w:val="32"/>
        </w:rPr>
        <w:t>IUPAC</w:t>
      </w:r>
      <w:r w:rsidR="002C0821">
        <w:rPr>
          <w:rFonts w:ascii="Calibri" w:eastAsia="微軟正黑體" w:hAnsi="Calibri" w:hint="eastAsia"/>
          <w:b/>
          <w:color w:val="000000" w:themeColor="text1"/>
          <w:sz w:val="32"/>
          <w:szCs w:val="32"/>
        </w:rPr>
        <w:t xml:space="preserve"> </w:t>
      </w:r>
      <w:r w:rsidR="00F01B11" w:rsidRPr="002C0821">
        <w:rPr>
          <w:rFonts w:ascii="Calibri" w:eastAsia="微軟正黑體" w:hAnsi="Calibri" w:hint="eastAsia"/>
          <w:b/>
          <w:color w:val="000000" w:themeColor="text1"/>
          <w:sz w:val="32"/>
          <w:szCs w:val="32"/>
        </w:rPr>
        <w:t>100</w:t>
      </w:r>
      <w:r w:rsidRPr="002C0821">
        <w:rPr>
          <w:rFonts w:ascii="Calibri" w:eastAsia="微軟正黑體" w:hAnsi="Times New Roman" w:hint="eastAsia"/>
          <w:b/>
          <w:color w:val="000000" w:themeColor="text1"/>
          <w:sz w:val="32"/>
          <w:szCs w:val="32"/>
        </w:rPr>
        <w:t>活動</w:t>
      </w:r>
    </w:p>
    <w:p w:rsidR="006F6AC5" w:rsidRPr="002C0821" w:rsidRDefault="00BE7348" w:rsidP="00F96356">
      <w:pPr>
        <w:spacing w:line="400" w:lineRule="exact"/>
        <w:jc w:val="center"/>
        <w:rPr>
          <w:rFonts w:ascii="Calibri" w:eastAsia="微軟正黑體" w:hAnsi="Calibri"/>
          <w:color w:val="000000" w:themeColor="text1"/>
          <w:sz w:val="28"/>
          <w:szCs w:val="28"/>
        </w:rPr>
      </w:pPr>
      <w:r w:rsidRPr="002C0821">
        <w:rPr>
          <w:rFonts w:ascii="Calibri" w:eastAsia="微軟正黑體" w:hAnsi="Times New Roman" w:hint="eastAsia"/>
          <w:color w:val="000000" w:themeColor="text1"/>
          <w:sz w:val="28"/>
          <w:szCs w:val="28"/>
        </w:rPr>
        <w:t>徵求</w:t>
      </w:r>
      <w:r w:rsidR="00AE7CA9" w:rsidRPr="002C0821">
        <w:rPr>
          <w:rFonts w:ascii="Calibri" w:eastAsia="微軟正黑體" w:hAnsi="Times New Roman" w:hint="eastAsia"/>
          <w:color w:val="000000" w:themeColor="text1"/>
          <w:sz w:val="28"/>
          <w:szCs w:val="28"/>
        </w:rPr>
        <w:t>化學</w:t>
      </w:r>
      <w:r w:rsidR="009254C9" w:rsidRPr="002C0821">
        <w:rPr>
          <w:rFonts w:ascii="Calibri" w:eastAsia="微軟正黑體" w:hAnsi="Times New Roman" w:hint="eastAsia"/>
          <w:color w:val="000000" w:themeColor="text1"/>
          <w:sz w:val="28"/>
          <w:szCs w:val="28"/>
        </w:rPr>
        <w:t>元素方塊</w:t>
      </w:r>
      <w:r w:rsidR="00CA59C0" w:rsidRPr="002C0821">
        <w:rPr>
          <w:rFonts w:ascii="Calibri" w:eastAsia="微軟正黑體" w:hAnsi="Times New Roman" w:hint="eastAsia"/>
          <w:color w:val="000000" w:themeColor="text1"/>
          <w:sz w:val="28"/>
          <w:szCs w:val="28"/>
        </w:rPr>
        <w:t>設計</w:t>
      </w:r>
      <w:r w:rsidRPr="002C0821">
        <w:rPr>
          <w:rFonts w:ascii="Calibri" w:eastAsia="微軟正黑體" w:hAnsi="Times New Roman" w:hint="eastAsia"/>
          <w:color w:val="000000" w:themeColor="text1"/>
          <w:sz w:val="28"/>
          <w:szCs w:val="28"/>
        </w:rPr>
        <w:t>作品</w:t>
      </w:r>
    </w:p>
    <w:p w:rsidR="006F6AC5" w:rsidRPr="002C0821" w:rsidRDefault="006F6AC5" w:rsidP="00F96356">
      <w:pPr>
        <w:spacing w:line="400" w:lineRule="exact"/>
        <w:jc w:val="center"/>
        <w:rPr>
          <w:rFonts w:ascii="Calibri" w:eastAsia="微軟正黑體" w:hAnsi="Calibri"/>
          <w:color w:val="000000" w:themeColor="text1"/>
          <w:sz w:val="28"/>
          <w:szCs w:val="28"/>
        </w:rPr>
      </w:pPr>
      <w:r w:rsidRPr="002C0821">
        <w:rPr>
          <w:rFonts w:ascii="Calibri" w:eastAsia="微軟正黑體" w:hAnsi="Times New Roman" w:hint="eastAsia"/>
          <w:b/>
          <w:color w:val="000000" w:themeColor="text1"/>
          <w:sz w:val="28"/>
          <w:szCs w:val="28"/>
        </w:rPr>
        <w:t>快報</w:t>
      </w:r>
      <w:r w:rsidR="002C0821">
        <w:rPr>
          <w:rFonts w:ascii="Calibri" w:eastAsia="微軟正黑體" w:hAnsi="Calibri" w:hint="eastAsia"/>
          <w:b/>
          <w:color w:val="000000" w:themeColor="text1"/>
          <w:sz w:val="28"/>
          <w:szCs w:val="28"/>
        </w:rPr>
        <w:t>！</w:t>
      </w:r>
      <w:r w:rsidR="00670537" w:rsidRPr="002C0821">
        <w:rPr>
          <w:rFonts w:ascii="Calibri" w:eastAsia="微軟正黑體" w:hAnsi="Times New Roman" w:hint="eastAsia"/>
          <w:b/>
          <w:color w:val="000000" w:themeColor="text1"/>
          <w:sz w:val="28"/>
          <w:szCs w:val="28"/>
        </w:rPr>
        <w:t>快報</w:t>
      </w:r>
      <w:r w:rsidR="002C0821">
        <w:rPr>
          <w:rFonts w:ascii="Calibri" w:eastAsia="微軟正黑體" w:hAnsi="Calibri" w:hint="eastAsia"/>
          <w:b/>
          <w:color w:val="000000" w:themeColor="text1"/>
          <w:sz w:val="28"/>
          <w:szCs w:val="28"/>
        </w:rPr>
        <w:t>！</w:t>
      </w:r>
      <w:r w:rsidRPr="002C0821">
        <w:rPr>
          <w:rFonts w:ascii="Calibri" w:eastAsia="微軟正黑體" w:hAnsi="Times New Roman" w:hint="eastAsia"/>
          <w:b/>
          <w:color w:val="000000" w:themeColor="text1"/>
          <w:sz w:val="28"/>
          <w:szCs w:val="28"/>
        </w:rPr>
        <w:t>只有</w:t>
      </w:r>
      <w:r w:rsidRPr="002C0821">
        <w:rPr>
          <w:rFonts w:ascii="Calibri" w:eastAsia="微軟正黑體" w:hAnsi="Calibri" w:hint="eastAsia"/>
          <w:b/>
          <w:color w:val="000000" w:themeColor="text1"/>
          <w:sz w:val="28"/>
          <w:szCs w:val="28"/>
        </w:rPr>
        <w:t>118</w:t>
      </w:r>
      <w:r w:rsidRPr="002C0821">
        <w:rPr>
          <w:rFonts w:ascii="Calibri" w:eastAsia="微軟正黑體" w:hAnsi="Times New Roman" w:hint="eastAsia"/>
          <w:b/>
          <w:color w:val="000000" w:themeColor="text1"/>
          <w:sz w:val="28"/>
          <w:szCs w:val="28"/>
        </w:rPr>
        <w:t>個</w:t>
      </w:r>
      <w:r w:rsidR="00670537" w:rsidRPr="002C0821">
        <w:rPr>
          <w:rFonts w:ascii="Calibri" w:eastAsia="微軟正黑體" w:hAnsi="Times New Roman" w:hint="eastAsia"/>
          <w:b/>
          <w:color w:val="000000" w:themeColor="text1"/>
          <w:sz w:val="28"/>
          <w:szCs w:val="28"/>
        </w:rPr>
        <w:t>機會</w:t>
      </w:r>
      <w:r w:rsidR="002C0821">
        <w:rPr>
          <w:rFonts w:ascii="Calibri" w:eastAsia="微軟正黑體" w:hAnsi="Calibri" w:hint="eastAsia"/>
          <w:b/>
          <w:color w:val="000000" w:themeColor="text1"/>
          <w:sz w:val="28"/>
          <w:szCs w:val="28"/>
        </w:rPr>
        <w:t>！</w:t>
      </w:r>
    </w:p>
    <w:p w:rsidR="00B179FE" w:rsidRPr="002C0821" w:rsidRDefault="00B179FE" w:rsidP="002C0821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Calibri" w:eastAsia="微軟正黑體" w:hAnsi="Calibri"/>
          <w:color w:val="000000" w:themeColor="text1"/>
          <w:szCs w:val="24"/>
        </w:rPr>
      </w:pPr>
      <w:r w:rsidRPr="002C0821">
        <w:rPr>
          <w:rFonts w:ascii="Calibri" w:eastAsia="微軟正黑體" w:hAnsi="Times New Roman" w:hint="eastAsia"/>
          <w:color w:val="000000" w:themeColor="text1"/>
          <w:sz w:val="28"/>
          <w:szCs w:val="28"/>
        </w:rPr>
        <w:t>活動背景</w:t>
      </w:r>
    </w:p>
    <w:p w:rsidR="00B179FE" w:rsidRPr="002C0821" w:rsidRDefault="00AE7CA9" w:rsidP="00BE7348">
      <w:pPr>
        <w:widowControl/>
        <w:shd w:val="clear" w:color="auto" w:fill="FFFFFF"/>
        <w:spacing w:line="400" w:lineRule="exact"/>
        <w:ind w:firstLineChars="236" w:firstLine="566"/>
        <w:jc w:val="both"/>
        <w:rPr>
          <w:rFonts w:ascii="Calibri" w:eastAsia="微軟正黑體" w:hAnsi="Calibri" w:cs="Calibri"/>
          <w:color w:val="000000" w:themeColor="text1"/>
          <w:kern w:val="0"/>
          <w:szCs w:val="24"/>
        </w:rPr>
      </w:pPr>
      <w:r w:rsidRPr="002C0821">
        <w:rPr>
          <w:rFonts w:ascii="Calibri" w:eastAsia="微軟正黑體" w:hAnsi="Calibri"/>
          <w:color w:val="000000" w:themeColor="text1"/>
          <w:szCs w:val="24"/>
        </w:rPr>
        <w:t>2019</w:t>
      </w:r>
      <w:r w:rsidR="00171025" w:rsidRPr="002C0821">
        <w:rPr>
          <w:rFonts w:ascii="Calibri" w:eastAsia="微軟正黑體" w:hAnsi="Times New Roman"/>
          <w:color w:val="000000" w:themeColor="text1"/>
          <w:szCs w:val="24"/>
        </w:rPr>
        <w:t>年</w:t>
      </w:r>
      <w:r w:rsidRPr="002C0821">
        <w:rPr>
          <w:rFonts w:ascii="Calibri" w:eastAsia="微軟正黑體" w:hAnsi="Times New Roman" w:hint="eastAsia"/>
          <w:color w:val="000000" w:themeColor="text1"/>
          <w:szCs w:val="24"/>
        </w:rPr>
        <w:t>為國際純粹化學與應用化學聯盟</w:t>
      </w:r>
      <w:r w:rsidR="002C0821">
        <w:rPr>
          <w:rFonts w:ascii="Calibri" w:eastAsia="微軟正黑體" w:hAnsi="Times New Roman" w:hint="eastAsia"/>
          <w:color w:val="000000" w:themeColor="text1"/>
          <w:szCs w:val="24"/>
        </w:rPr>
        <w:t>（</w:t>
      </w:r>
      <w:r w:rsidRPr="002C0821">
        <w:rPr>
          <w:rFonts w:ascii="Calibri" w:eastAsia="微軟正黑體" w:hAnsi="Calibri" w:hint="eastAsia"/>
          <w:color w:val="000000" w:themeColor="text1"/>
          <w:szCs w:val="24"/>
        </w:rPr>
        <w:t>International Union of Pure and Applied Chemistry</w:t>
      </w:r>
      <w:r w:rsidR="002C0821">
        <w:rPr>
          <w:rFonts w:ascii="Calibri" w:eastAsia="微軟正黑體" w:hAnsi="Calibri" w:hint="eastAsia"/>
          <w:color w:val="000000" w:themeColor="text1"/>
          <w:szCs w:val="24"/>
        </w:rPr>
        <w:t>，</w:t>
      </w:r>
      <w:r w:rsidRPr="002C0821">
        <w:rPr>
          <w:rFonts w:ascii="Calibri" w:eastAsia="微軟正黑體" w:hAnsi="Times New Roman" w:hint="eastAsia"/>
          <w:color w:val="000000" w:themeColor="text1"/>
          <w:szCs w:val="24"/>
        </w:rPr>
        <w:t>簡稱</w:t>
      </w:r>
      <w:r w:rsidRPr="002C0821">
        <w:rPr>
          <w:rFonts w:ascii="Calibri" w:eastAsia="微軟正黑體" w:hAnsi="Calibri" w:hint="eastAsia"/>
          <w:color w:val="000000" w:themeColor="text1"/>
          <w:szCs w:val="24"/>
        </w:rPr>
        <w:t>IUPAC</w:t>
      </w:r>
      <w:r w:rsidR="002C0821">
        <w:rPr>
          <w:rFonts w:ascii="Calibri" w:eastAsia="微軟正黑體" w:hAnsi="Calibri" w:hint="eastAsia"/>
          <w:color w:val="000000" w:themeColor="text1"/>
          <w:szCs w:val="24"/>
        </w:rPr>
        <w:t>）</w:t>
      </w:r>
      <w:r w:rsidRPr="002C0821">
        <w:rPr>
          <w:rFonts w:ascii="Calibri" w:eastAsia="微軟正黑體" w:hAnsi="Times New Roman" w:hint="eastAsia"/>
          <w:color w:val="000000" w:themeColor="text1"/>
          <w:szCs w:val="24"/>
        </w:rPr>
        <w:t>成立</w:t>
      </w:r>
      <w:r w:rsidRPr="002C0821">
        <w:rPr>
          <w:rFonts w:ascii="Calibri" w:eastAsia="微軟正黑體" w:hAnsi="Calibri" w:hint="eastAsia"/>
          <w:color w:val="000000" w:themeColor="text1"/>
          <w:szCs w:val="24"/>
        </w:rPr>
        <w:t>100</w:t>
      </w:r>
      <w:r w:rsidRPr="002C0821">
        <w:rPr>
          <w:rFonts w:ascii="Calibri" w:eastAsia="微軟正黑體" w:hAnsi="Times New Roman" w:hint="eastAsia"/>
          <w:color w:val="000000" w:themeColor="text1"/>
          <w:szCs w:val="24"/>
        </w:rPr>
        <w:t>週年，同時也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是門德列夫於</w:t>
      </w:r>
      <w:r w:rsidRPr="002C0821">
        <w:rPr>
          <w:rFonts w:ascii="Calibri" w:eastAsia="微軟正黑體" w:hAnsi="Calibri"/>
          <w:color w:val="000000" w:themeColor="text1"/>
          <w:szCs w:val="24"/>
        </w:rPr>
        <w:t>1869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年發現元素</w:t>
      </w:r>
      <w:proofErr w:type="gramStart"/>
      <w:r w:rsidRPr="002C0821">
        <w:rPr>
          <w:rFonts w:ascii="Calibri" w:eastAsia="微軟正黑體" w:hAnsi="Times New Roman"/>
          <w:color w:val="000000" w:themeColor="text1"/>
          <w:szCs w:val="24"/>
        </w:rPr>
        <w:t>週期性</w:t>
      </w:r>
      <w:r w:rsidRPr="002C0821">
        <w:rPr>
          <w:rFonts w:ascii="Calibri" w:eastAsia="微軟正黑體" w:hAnsi="Times New Roman" w:hint="eastAsia"/>
          <w:color w:val="000000" w:themeColor="text1"/>
          <w:szCs w:val="24"/>
        </w:rPr>
        <w:t>後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的</w:t>
      </w:r>
      <w:proofErr w:type="gramEnd"/>
      <w:r w:rsidRPr="002C0821">
        <w:rPr>
          <w:rFonts w:ascii="Calibri" w:eastAsia="微軟正黑體" w:hAnsi="Times New Roman" w:hint="eastAsia"/>
          <w:color w:val="000000" w:themeColor="text1"/>
          <w:szCs w:val="24"/>
        </w:rPr>
        <w:t>第</w:t>
      </w:r>
      <w:r w:rsidRPr="002C0821">
        <w:rPr>
          <w:rFonts w:ascii="Calibri" w:eastAsia="微軟正黑體" w:hAnsi="Calibri"/>
          <w:color w:val="000000" w:themeColor="text1"/>
          <w:szCs w:val="24"/>
        </w:rPr>
        <w:t>150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週年慶，此週期表的創見使科學家可以預測物質的性質和形態。最近新發現的四個元素</w:t>
      </w:r>
      <w:r w:rsidR="002C0821">
        <w:rPr>
          <w:rFonts w:ascii="Calibri" w:eastAsia="微軟正黑體" w:hAnsi="Times New Roman"/>
          <w:color w:val="000000" w:themeColor="text1"/>
          <w:szCs w:val="24"/>
        </w:rPr>
        <w:t>（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原子序為</w:t>
      </w:r>
      <w:r w:rsidR="002C0821">
        <w:rPr>
          <w:rFonts w:ascii="Calibri" w:eastAsia="微軟正黑體" w:hAnsi="Calibri"/>
          <w:color w:val="000000" w:themeColor="text1"/>
          <w:szCs w:val="24"/>
        </w:rPr>
        <w:t>115</w:t>
      </w:r>
      <w:r w:rsidR="002C0821">
        <w:rPr>
          <w:rFonts w:ascii="Calibri" w:eastAsia="微軟正黑體" w:hAnsi="Calibri"/>
          <w:color w:val="000000" w:themeColor="text1"/>
          <w:szCs w:val="24"/>
        </w:rPr>
        <w:t>至</w:t>
      </w:r>
      <w:r w:rsidR="002C0821">
        <w:rPr>
          <w:rFonts w:ascii="Calibri" w:eastAsia="微軟正黑體" w:hAnsi="Calibri"/>
          <w:color w:val="000000" w:themeColor="text1"/>
          <w:szCs w:val="24"/>
        </w:rPr>
        <w:t>118</w:t>
      </w:r>
      <w:r w:rsidR="002C0821">
        <w:rPr>
          <w:rFonts w:ascii="Calibri" w:eastAsia="微軟正黑體" w:hAnsi="Calibri"/>
          <w:color w:val="000000" w:themeColor="text1"/>
          <w:szCs w:val="24"/>
        </w:rPr>
        <w:t>）</w:t>
      </w:r>
      <w:r w:rsidR="00171025" w:rsidRPr="002C0821">
        <w:rPr>
          <w:rFonts w:ascii="Calibri" w:eastAsia="微軟正黑體" w:hAnsi="Times New Roman"/>
          <w:color w:val="000000" w:themeColor="text1"/>
          <w:szCs w:val="24"/>
        </w:rPr>
        <w:t>更使週期表所有的元素位置都被填滿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。聯合國</w:t>
      </w:r>
      <w:r w:rsidR="002C0821">
        <w:rPr>
          <w:rFonts w:ascii="Calibri" w:eastAsia="微軟正黑體" w:hAnsi="Times New Roman"/>
          <w:color w:val="000000" w:themeColor="text1"/>
          <w:szCs w:val="24"/>
        </w:rPr>
        <w:t>（</w:t>
      </w:r>
      <w:r w:rsidRPr="002C0821">
        <w:rPr>
          <w:rFonts w:ascii="Calibri" w:eastAsia="微軟正黑體" w:hAnsi="Calibri"/>
          <w:color w:val="000000" w:themeColor="text1"/>
          <w:szCs w:val="24"/>
        </w:rPr>
        <w:t>UN</w:t>
      </w:r>
      <w:r w:rsidR="002C0821">
        <w:rPr>
          <w:rFonts w:ascii="Calibri" w:eastAsia="微軟正黑體" w:hAnsi="Calibri"/>
          <w:color w:val="000000" w:themeColor="text1"/>
          <w:szCs w:val="24"/>
        </w:rPr>
        <w:t>）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於</w:t>
      </w:r>
      <w:r w:rsidRPr="002C0821">
        <w:rPr>
          <w:rFonts w:ascii="Calibri" w:eastAsia="微軟正黑體" w:hAnsi="Calibri"/>
          <w:color w:val="000000" w:themeColor="text1"/>
          <w:szCs w:val="24"/>
        </w:rPr>
        <w:t>2017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年</w:t>
      </w:r>
      <w:r w:rsidRPr="002C0821">
        <w:rPr>
          <w:rFonts w:ascii="Calibri" w:eastAsia="微軟正黑體" w:hAnsi="Calibri"/>
          <w:color w:val="000000" w:themeColor="text1"/>
          <w:szCs w:val="24"/>
        </w:rPr>
        <w:t>12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月</w:t>
      </w:r>
      <w:r w:rsidRPr="002C0821">
        <w:rPr>
          <w:rFonts w:ascii="Calibri" w:eastAsia="微軟正黑體" w:hAnsi="Calibri"/>
          <w:color w:val="000000" w:themeColor="text1"/>
          <w:szCs w:val="24"/>
        </w:rPr>
        <w:t>20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日在其第</w:t>
      </w:r>
      <w:r w:rsidRPr="002C0821">
        <w:rPr>
          <w:rFonts w:ascii="Calibri" w:eastAsia="微軟正黑體" w:hAnsi="Calibri"/>
          <w:color w:val="000000" w:themeColor="text1"/>
          <w:szCs w:val="24"/>
        </w:rPr>
        <w:t>74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屆會議中宣布</w:t>
      </w:r>
      <w:r w:rsidRPr="002C0821">
        <w:rPr>
          <w:rFonts w:ascii="Calibri" w:eastAsia="微軟正黑體" w:hAnsi="Calibri"/>
          <w:b/>
          <w:color w:val="000000" w:themeColor="text1"/>
          <w:szCs w:val="24"/>
        </w:rPr>
        <w:t>2019</w:t>
      </w:r>
      <w:r w:rsidRPr="002C0821">
        <w:rPr>
          <w:rFonts w:ascii="Calibri" w:eastAsia="微軟正黑體" w:hAnsi="Times New Roman"/>
          <w:b/>
          <w:color w:val="000000" w:themeColor="text1"/>
          <w:szCs w:val="24"/>
        </w:rPr>
        <w:t>年將為國際化學元素週期表年</w:t>
      </w:r>
      <w:r w:rsidR="002C0821" w:rsidRPr="002C0821">
        <w:rPr>
          <w:rFonts w:ascii="Calibri" w:eastAsia="微軟正黑體" w:hAnsi="Times New Roman"/>
          <w:color w:val="000000" w:themeColor="text1"/>
          <w:szCs w:val="24"/>
        </w:rPr>
        <w:t>（</w:t>
      </w:r>
      <w:r w:rsidRPr="002C0821">
        <w:rPr>
          <w:rFonts w:ascii="Calibri" w:eastAsia="微軟正黑體" w:hAnsi="Calibri" w:cs="Calibri" w:hint="eastAsia"/>
          <w:color w:val="000000" w:themeColor="text1"/>
          <w:kern w:val="0"/>
          <w:szCs w:val="24"/>
        </w:rPr>
        <w:t>International Year of the Per</w:t>
      </w:r>
      <w:r w:rsidR="002C0821">
        <w:rPr>
          <w:rFonts w:ascii="Calibri" w:eastAsia="微軟正黑體" w:hAnsi="Calibri" w:cs="Calibri" w:hint="eastAsia"/>
          <w:color w:val="000000" w:themeColor="text1"/>
          <w:kern w:val="0"/>
          <w:szCs w:val="24"/>
        </w:rPr>
        <w:t>iodic Tale of Chemical Elements</w:t>
      </w:r>
      <w:r w:rsidR="002C0821">
        <w:rPr>
          <w:rFonts w:ascii="Calibri" w:eastAsia="微軟正黑體" w:hAnsi="Calibri" w:cs="Calibri" w:hint="eastAsia"/>
          <w:color w:val="000000" w:themeColor="text1"/>
          <w:kern w:val="0"/>
          <w:szCs w:val="24"/>
        </w:rPr>
        <w:t>，</w:t>
      </w:r>
      <w:r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簡稱</w:t>
      </w:r>
      <w:r w:rsidRPr="002C0821">
        <w:rPr>
          <w:rFonts w:ascii="Calibri" w:eastAsia="微軟正黑體" w:hAnsi="Calibri" w:cs="Calibri" w:hint="eastAsia"/>
          <w:color w:val="000000" w:themeColor="text1"/>
          <w:kern w:val="0"/>
          <w:szCs w:val="24"/>
        </w:rPr>
        <w:t>IYPT</w:t>
      </w:r>
      <w:r w:rsidR="002C0821">
        <w:rPr>
          <w:rFonts w:ascii="Calibri" w:eastAsia="微軟正黑體" w:hAnsi="Calibri" w:cs="Calibri" w:hint="eastAsia"/>
          <w:color w:val="000000" w:themeColor="text1"/>
          <w:kern w:val="0"/>
          <w:szCs w:val="24"/>
        </w:rPr>
        <w:t>）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，</w:t>
      </w:r>
      <w:r w:rsidRPr="002C0821">
        <w:rPr>
          <w:rFonts w:ascii="Calibri" w:eastAsia="微軟正黑體" w:hAnsi="Times New Roman"/>
          <w:b/>
          <w:color w:val="000000" w:themeColor="text1"/>
          <w:szCs w:val="24"/>
        </w:rPr>
        <w:t>主要是為彰</w:t>
      </w:r>
      <w:r w:rsidRPr="002C0821">
        <w:rPr>
          <w:rFonts w:ascii="Calibri" w:eastAsia="微軟正黑體" w:hAnsi="Times New Roman" w:hint="eastAsia"/>
          <w:b/>
          <w:color w:val="000000" w:themeColor="text1"/>
          <w:szCs w:val="24"/>
        </w:rPr>
        <w:t>顯</w:t>
      </w:r>
      <w:r w:rsidRPr="002C0821">
        <w:rPr>
          <w:rFonts w:ascii="Calibri" w:eastAsia="微軟正黑體" w:hAnsi="Times New Roman"/>
          <w:b/>
          <w:color w:val="000000" w:themeColor="text1"/>
          <w:szCs w:val="24"/>
        </w:rPr>
        <w:t>化學元素的發現與應用對人類所造成的影響，以及為提升全球對於化學促進永續發展和能源、教育、農業、健康的覺醒</w:t>
      </w:r>
      <w:r w:rsidRPr="002C0821">
        <w:rPr>
          <w:rFonts w:ascii="Calibri" w:eastAsia="微軟正黑體" w:hAnsi="Times New Roman"/>
          <w:color w:val="000000" w:themeColor="text1"/>
          <w:szCs w:val="24"/>
        </w:rPr>
        <w:t>。</w:t>
      </w:r>
    </w:p>
    <w:p w:rsidR="00B179FE" w:rsidRPr="002C0821" w:rsidRDefault="00B179FE" w:rsidP="002C0821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Calibri" w:eastAsia="微軟正黑體" w:hAnsi="Calibri" w:cs="Calibri"/>
          <w:color w:val="000000" w:themeColor="text1"/>
          <w:kern w:val="0"/>
          <w:szCs w:val="24"/>
        </w:rPr>
      </w:pPr>
      <w:r w:rsidRPr="002C0821">
        <w:rPr>
          <w:rFonts w:ascii="Calibri" w:eastAsia="微軟正黑體" w:hAnsi="Times New Roman" w:hint="eastAsia"/>
          <w:color w:val="000000" w:themeColor="text1"/>
          <w:sz w:val="28"/>
          <w:szCs w:val="28"/>
        </w:rPr>
        <w:t>活動內容</w:t>
      </w:r>
    </w:p>
    <w:p w:rsidR="003B7A25" w:rsidRPr="002C0821" w:rsidRDefault="00AE7CA9" w:rsidP="00BE7348">
      <w:pPr>
        <w:widowControl/>
        <w:shd w:val="clear" w:color="auto" w:fill="FFFFFF"/>
        <w:spacing w:line="400" w:lineRule="exact"/>
        <w:ind w:firstLineChars="236" w:firstLine="566"/>
        <w:jc w:val="both"/>
        <w:rPr>
          <w:rFonts w:ascii="Calibri" w:eastAsia="微軟正黑體" w:hAnsi="Calibri" w:cs="Calibri"/>
          <w:color w:val="000000" w:themeColor="text1"/>
          <w:kern w:val="0"/>
          <w:szCs w:val="24"/>
        </w:rPr>
      </w:pPr>
      <w:r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本活動擬邀請有志於化學教育的</w:t>
      </w:r>
      <w:r w:rsidRPr="002C0821">
        <w:rPr>
          <w:rFonts w:ascii="Calibri" w:eastAsia="微軟正黑體" w:hAnsi="Times New Roman" w:cs="Calibri" w:hint="eastAsia"/>
          <w:b/>
          <w:color w:val="000000" w:themeColor="text1"/>
          <w:kern w:val="0"/>
          <w:szCs w:val="24"/>
        </w:rPr>
        <w:t>中學或大學教師</w:t>
      </w:r>
      <w:r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針對元素週期表的</w:t>
      </w:r>
      <w:r w:rsidRPr="002C0821">
        <w:rPr>
          <w:rFonts w:ascii="Calibri" w:eastAsia="微軟正黑體" w:hAnsi="Calibri" w:cs="Calibri" w:hint="eastAsia"/>
          <w:color w:val="000000" w:themeColor="text1"/>
          <w:kern w:val="0"/>
          <w:szCs w:val="24"/>
        </w:rPr>
        <w:t>118</w:t>
      </w:r>
      <w:r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個元素</w:t>
      </w:r>
      <w:r w:rsidRPr="002C0821">
        <w:rPr>
          <w:rFonts w:ascii="Calibri" w:eastAsia="微軟正黑體" w:hAnsi="Times New Roman" w:cs="Calibri" w:hint="eastAsia"/>
          <w:b/>
          <w:color w:val="000000" w:themeColor="text1"/>
          <w:kern w:val="0"/>
          <w:szCs w:val="24"/>
        </w:rPr>
        <w:t>進行</w:t>
      </w:r>
      <w:r w:rsidR="0080375F" w:rsidRPr="002C0821">
        <w:rPr>
          <w:rFonts w:ascii="Calibri" w:eastAsia="微軟正黑體" w:hAnsi="Times New Roman" w:cs="Calibri" w:hint="eastAsia"/>
          <w:b/>
          <w:color w:val="000000" w:themeColor="text1"/>
          <w:kern w:val="0"/>
          <w:szCs w:val="24"/>
        </w:rPr>
        <w:t>資訊圖文</w:t>
      </w:r>
      <w:r w:rsidRPr="002C0821">
        <w:rPr>
          <w:rFonts w:ascii="Calibri" w:eastAsia="微軟正黑體" w:hAnsi="Times New Roman" w:cs="Calibri" w:hint="eastAsia"/>
          <w:b/>
          <w:color w:val="000000" w:themeColor="text1"/>
          <w:kern w:val="0"/>
          <w:szCs w:val="24"/>
        </w:rPr>
        <w:t>設計</w:t>
      </w:r>
      <w:r w:rsidR="00A01F65"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，設計原則</w:t>
      </w:r>
      <w:r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如下，所有入選的作品將於</w:t>
      </w:r>
      <w:r w:rsidRPr="002C0821">
        <w:rPr>
          <w:rFonts w:ascii="Calibri" w:eastAsia="微軟正黑體" w:hAnsi="Calibri" w:cs="Calibri" w:hint="eastAsia"/>
          <w:color w:val="000000" w:themeColor="text1"/>
          <w:kern w:val="0"/>
          <w:szCs w:val="24"/>
        </w:rPr>
        <w:t>2019</w:t>
      </w:r>
      <w:r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年於全台</w:t>
      </w:r>
      <w:r w:rsidR="008723F4"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多處</w:t>
      </w:r>
      <w:r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以多元的方式展出。此次徵稿截止日期為</w:t>
      </w:r>
      <w:r w:rsidRPr="002C0821">
        <w:rPr>
          <w:rFonts w:ascii="Calibri" w:eastAsia="微軟正黑體" w:hAnsi="Calibri" w:cs="Calibri" w:hint="eastAsia"/>
          <w:b/>
          <w:color w:val="000000" w:themeColor="text1"/>
          <w:kern w:val="0"/>
          <w:szCs w:val="24"/>
        </w:rPr>
        <w:t>2018</w:t>
      </w:r>
      <w:r w:rsidRPr="002C0821">
        <w:rPr>
          <w:rFonts w:ascii="Calibri" w:eastAsia="微軟正黑體" w:hAnsi="Times New Roman" w:cs="Calibri" w:hint="eastAsia"/>
          <w:b/>
          <w:color w:val="000000" w:themeColor="text1"/>
          <w:kern w:val="0"/>
          <w:szCs w:val="24"/>
        </w:rPr>
        <w:t>年</w:t>
      </w:r>
      <w:r w:rsidR="00DD430C" w:rsidRPr="002C0821">
        <w:rPr>
          <w:rFonts w:ascii="Calibri" w:eastAsia="微軟正黑體" w:hAnsi="Calibri" w:cs="Calibri" w:hint="eastAsia"/>
          <w:b/>
          <w:color w:val="000000" w:themeColor="text1"/>
          <w:kern w:val="0"/>
          <w:szCs w:val="24"/>
        </w:rPr>
        <w:t>11</w:t>
      </w:r>
      <w:r w:rsidRPr="002C0821">
        <w:rPr>
          <w:rFonts w:ascii="Calibri" w:eastAsia="微軟正黑體" w:hAnsi="Times New Roman" w:cs="Calibri" w:hint="eastAsia"/>
          <w:b/>
          <w:color w:val="000000" w:themeColor="text1"/>
          <w:kern w:val="0"/>
          <w:szCs w:val="24"/>
        </w:rPr>
        <w:t>月</w:t>
      </w:r>
      <w:r w:rsidR="00864CCD">
        <w:rPr>
          <w:rFonts w:ascii="Calibri" w:eastAsia="微軟正黑體" w:hAnsi="Calibri" w:cs="Calibri" w:hint="eastAsia"/>
          <w:b/>
          <w:color w:val="000000" w:themeColor="text1"/>
          <w:kern w:val="0"/>
          <w:szCs w:val="24"/>
        </w:rPr>
        <w:t>18</w:t>
      </w:r>
      <w:r w:rsidRPr="002C0821">
        <w:rPr>
          <w:rFonts w:ascii="Calibri" w:eastAsia="微軟正黑體" w:hAnsi="Times New Roman" w:cs="Calibri" w:hint="eastAsia"/>
          <w:b/>
          <w:color w:val="000000" w:themeColor="text1"/>
          <w:kern w:val="0"/>
          <w:szCs w:val="24"/>
        </w:rPr>
        <w:t>日</w:t>
      </w:r>
      <w:r w:rsidR="008723F4"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，</w:t>
      </w:r>
      <w:r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敬請共襄盛舉。稿件繳交</w:t>
      </w:r>
      <w:r w:rsidR="003B7A25"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與評選結果公告</w:t>
      </w:r>
      <w:r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網址為</w:t>
      </w:r>
      <w:r w:rsidR="00F96356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：</w:t>
      </w:r>
      <w:hyperlink r:id="rId7" w:history="1">
        <w:r w:rsidR="002C0821" w:rsidRPr="00864CCD">
          <w:rPr>
            <w:rStyle w:val="aa"/>
            <w:rFonts w:ascii="Calibri" w:eastAsia="微軟正黑體" w:hAnsi="Calibri" w:cs="Calibri"/>
            <w:kern w:val="0"/>
            <w:szCs w:val="24"/>
          </w:rPr>
          <w:t>http://chemcube.chemistry.org.tw/</w:t>
        </w:r>
      </w:hyperlink>
      <w:r w:rsidR="003B7A25"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。</w:t>
      </w:r>
    </w:p>
    <w:p w:rsidR="00BE7348" w:rsidRPr="002C0821" w:rsidRDefault="003B7A25" w:rsidP="002C0821">
      <w:pPr>
        <w:widowControl/>
        <w:shd w:val="clear" w:color="auto" w:fill="FFFFFF"/>
        <w:spacing w:before="100" w:beforeAutospacing="1" w:line="400" w:lineRule="exact"/>
        <w:ind w:firstLineChars="236" w:firstLine="566"/>
        <w:jc w:val="right"/>
        <w:rPr>
          <w:rFonts w:ascii="Calibri" w:eastAsia="微軟正黑體" w:hAnsi="Calibri" w:cs="Calibri"/>
          <w:color w:val="000000" w:themeColor="text1"/>
          <w:kern w:val="0"/>
          <w:szCs w:val="24"/>
        </w:rPr>
      </w:pPr>
      <w:r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主辦單位</w:t>
      </w:r>
      <w:r w:rsidR="00F96356">
        <w:rPr>
          <w:rFonts w:ascii="Calibri" w:eastAsia="微軟正黑體" w:hAnsi="Calibri" w:cs="Calibri" w:hint="eastAsia"/>
          <w:color w:val="000000" w:themeColor="text1"/>
          <w:kern w:val="0"/>
          <w:szCs w:val="24"/>
        </w:rPr>
        <w:t>：</w:t>
      </w:r>
      <w:r w:rsidR="00DD430C"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中國化學會</w:t>
      </w:r>
      <w:r w:rsidR="00F96356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（</w:t>
      </w:r>
      <w:r w:rsidR="001B534A"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臺</w:t>
      </w:r>
      <w:r w:rsidR="00DD430C"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灣</w:t>
      </w:r>
      <w:r w:rsidR="00F96356">
        <w:rPr>
          <w:rFonts w:ascii="Calibri" w:eastAsia="微軟正黑體" w:hAnsi="Calibri" w:cs="Calibri" w:hint="eastAsia"/>
          <w:color w:val="000000" w:themeColor="text1"/>
          <w:kern w:val="0"/>
          <w:szCs w:val="24"/>
        </w:rPr>
        <w:t>）</w:t>
      </w:r>
      <w:r w:rsidR="00BE7348"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教育委員會</w:t>
      </w:r>
    </w:p>
    <w:p w:rsidR="008F5D7F" w:rsidRPr="002C0821" w:rsidRDefault="003B7A25" w:rsidP="00864CCD">
      <w:pPr>
        <w:widowControl/>
        <w:shd w:val="clear" w:color="auto" w:fill="FFFFFF"/>
        <w:spacing w:line="400" w:lineRule="exact"/>
        <w:ind w:firstLineChars="236" w:firstLine="566"/>
        <w:jc w:val="right"/>
        <w:rPr>
          <w:rFonts w:ascii="Calibri" w:eastAsia="微軟正黑體" w:hAnsi="Calibri" w:cs="Calibri"/>
          <w:color w:val="000000" w:themeColor="text1"/>
          <w:kern w:val="0"/>
          <w:szCs w:val="24"/>
        </w:rPr>
      </w:pPr>
      <w:r w:rsidRPr="002C0821">
        <w:rPr>
          <w:rFonts w:ascii="Calibri" w:eastAsia="微軟正黑體" w:hAnsi="Times New Roman" w:cs="Calibri" w:hint="eastAsia"/>
          <w:color w:val="000000" w:themeColor="text1"/>
          <w:kern w:val="0"/>
          <w:szCs w:val="24"/>
        </w:rPr>
        <w:t>國立臺灣師範大學</w:t>
      </w:r>
    </w:p>
    <w:p w:rsidR="00AE7CA9" w:rsidRPr="002C0821" w:rsidRDefault="00BE7348" w:rsidP="002C0821">
      <w:pPr>
        <w:spacing w:before="100" w:beforeAutospacing="1" w:after="100" w:afterAutospacing="1" w:line="400" w:lineRule="exact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  <w:sz w:val="28"/>
          <w:szCs w:val="28"/>
        </w:rPr>
        <w:t>製作原則</w:t>
      </w:r>
    </w:p>
    <w:p w:rsidR="00217448" w:rsidRPr="002C0821" w:rsidRDefault="00217448" w:rsidP="00217448">
      <w:pPr>
        <w:pStyle w:val="a5"/>
        <w:numPr>
          <w:ilvl w:val="0"/>
          <w:numId w:val="1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請直接使用所提供的模板</w:t>
      </w:r>
      <w:r w:rsidR="00F96356">
        <w:rPr>
          <w:rFonts w:ascii="Calibri" w:eastAsia="微軟正黑體" w:hAnsi="Times New Roman" w:hint="eastAsia"/>
          <w:color w:val="000000" w:themeColor="text1"/>
        </w:rPr>
        <w:t>（</w:t>
      </w:r>
      <w:r w:rsidRPr="002C0821">
        <w:rPr>
          <w:rFonts w:ascii="Calibri" w:eastAsia="微軟正黑體" w:hAnsi="Calibri" w:hint="eastAsia"/>
          <w:color w:val="000000" w:themeColor="text1"/>
        </w:rPr>
        <w:t>28</w:t>
      </w:r>
      <w:r w:rsidR="00F96356">
        <w:rPr>
          <w:rFonts w:ascii="Calibri" w:eastAsia="微軟正黑體" w:hAnsi="Calibri" w:hint="eastAsia"/>
          <w:color w:val="000000" w:themeColor="text1"/>
        </w:rPr>
        <w:t xml:space="preserve"> </w:t>
      </w:r>
      <w:r w:rsidRPr="002C0821">
        <w:rPr>
          <w:rFonts w:ascii="Calibri" w:eastAsia="微軟正黑體" w:hAnsi="Calibri" w:hint="eastAsia"/>
          <w:color w:val="000000" w:themeColor="text1"/>
        </w:rPr>
        <w:t>cm</w:t>
      </w:r>
      <w:r w:rsidR="00F96356">
        <w:rPr>
          <w:rFonts w:ascii="Calibri" w:eastAsia="微軟正黑體" w:hAnsi="Calibri" w:hint="eastAsia"/>
          <w:color w:val="000000" w:themeColor="text1"/>
        </w:rPr>
        <w:t xml:space="preserve"> </w:t>
      </w:r>
      <w:r w:rsidRPr="002C0821">
        <w:rPr>
          <w:rFonts w:ascii="Calibri" w:eastAsia="微軟正黑體" w:hAnsi="Calibri" w:hint="eastAsia"/>
          <w:color w:val="000000" w:themeColor="text1"/>
        </w:rPr>
        <w:t>x</w:t>
      </w:r>
      <w:r w:rsidR="00F96356">
        <w:rPr>
          <w:rFonts w:ascii="Calibri" w:eastAsia="微軟正黑體" w:hAnsi="Calibri" w:hint="eastAsia"/>
          <w:color w:val="000000" w:themeColor="text1"/>
        </w:rPr>
        <w:t xml:space="preserve"> </w:t>
      </w:r>
      <w:r w:rsidRPr="002C0821">
        <w:rPr>
          <w:rFonts w:ascii="Calibri" w:eastAsia="微軟正黑體" w:hAnsi="Calibri" w:hint="eastAsia"/>
          <w:color w:val="000000" w:themeColor="text1"/>
        </w:rPr>
        <w:t>28 cm</w:t>
      </w:r>
      <w:r w:rsidR="00F96356">
        <w:rPr>
          <w:rFonts w:ascii="Calibri" w:eastAsia="微軟正黑體" w:hAnsi="Calibri" w:hint="eastAsia"/>
          <w:color w:val="000000" w:themeColor="text1"/>
        </w:rPr>
        <w:t>）</w:t>
      </w:r>
      <w:r w:rsidRPr="002C0821">
        <w:rPr>
          <w:rFonts w:ascii="Calibri" w:eastAsia="微軟正黑體" w:hAnsi="Times New Roman" w:hint="eastAsia"/>
          <w:color w:val="000000" w:themeColor="text1"/>
        </w:rPr>
        <w:t>進行設計並提供參考資料，共四頁。主辦單位提供的範例，供設計者參考，</w:t>
      </w:r>
      <w:r w:rsidRPr="002C0821">
        <w:rPr>
          <w:rFonts w:ascii="Calibri" w:eastAsia="微軟正黑體" w:hAnsi="微軟正黑體" w:hint="eastAsia"/>
          <w:color w:val="000000" w:themeColor="text1"/>
          <w:shd w:val="clear" w:color="auto" w:fill="FFFFFF"/>
        </w:rPr>
        <w:t>目前列在模板中的只是原則</w:t>
      </w:r>
      <w:r w:rsidR="002C0821">
        <w:rPr>
          <w:rFonts w:ascii="Calibri" w:eastAsia="微軟正黑體" w:hAnsi="Calibri" w:hint="eastAsia"/>
          <w:color w:val="000000" w:themeColor="text1"/>
          <w:shd w:val="clear" w:color="auto" w:fill="FFFFFF"/>
        </w:rPr>
        <w:t>，</w:t>
      </w:r>
      <w:r w:rsidRPr="002C0821">
        <w:rPr>
          <w:rFonts w:ascii="Calibri" w:eastAsia="微軟正黑體" w:hAnsi="微軟正黑體" w:hint="eastAsia"/>
          <w:color w:val="000000" w:themeColor="text1"/>
          <w:shd w:val="clear" w:color="auto" w:fill="FFFFFF"/>
        </w:rPr>
        <w:t>如無法找到相關訊息</w:t>
      </w:r>
      <w:r w:rsidR="002C0821">
        <w:rPr>
          <w:rFonts w:ascii="Calibri" w:eastAsia="微軟正黑體" w:hAnsi="Calibri" w:hint="eastAsia"/>
          <w:color w:val="000000" w:themeColor="text1"/>
          <w:shd w:val="clear" w:color="auto" w:fill="FFFFFF"/>
        </w:rPr>
        <w:t>，</w:t>
      </w:r>
      <w:r w:rsidRPr="002C0821">
        <w:rPr>
          <w:rFonts w:ascii="Calibri" w:eastAsia="微軟正黑體" w:hAnsi="微軟正黑體" w:hint="eastAsia"/>
          <w:color w:val="000000" w:themeColor="text1"/>
          <w:shd w:val="clear" w:color="auto" w:fill="FFFFFF"/>
        </w:rPr>
        <w:t>可以自由發揮。</w:t>
      </w:r>
      <w:r w:rsidRPr="002C0821">
        <w:rPr>
          <w:rFonts w:ascii="Calibri" w:eastAsia="微軟正黑體" w:hAnsi="Times New Roman" w:hint="eastAsia"/>
          <w:color w:val="000000" w:themeColor="text1"/>
        </w:rPr>
        <w:t>但第一頁和第二頁的內容將由主辦單位負責。</w:t>
      </w:r>
    </w:p>
    <w:p w:rsidR="00C87F4F" w:rsidRPr="002C0821" w:rsidRDefault="00C87F4F" w:rsidP="00C87F4F">
      <w:pPr>
        <w:pStyle w:val="a5"/>
        <w:numPr>
          <w:ilvl w:val="0"/>
          <w:numId w:val="1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每一面的左上角都要標明該元素符號，字體大小為</w:t>
      </w:r>
      <w:r w:rsidRPr="002C0821">
        <w:rPr>
          <w:rFonts w:ascii="Calibri" w:eastAsia="微軟正黑體" w:hAnsi="Calibri" w:hint="eastAsia"/>
          <w:color w:val="000000" w:themeColor="text1"/>
        </w:rPr>
        <w:t>96</w:t>
      </w:r>
      <w:r w:rsidRPr="002C0821">
        <w:rPr>
          <w:rFonts w:ascii="Calibri" w:eastAsia="微軟正黑體" w:hAnsi="Times New Roman" w:hint="eastAsia"/>
          <w:color w:val="000000" w:themeColor="text1"/>
        </w:rPr>
        <w:t>點，</w:t>
      </w:r>
      <w:r w:rsidR="00214337" w:rsidRPr="002C0821">
        <w:rPr>
          <w:rFonts w:ascii="Calibri" w:eastAsia="微軟正黑體" w:hAnsi="Times New Roman" w:hint="eastAsia"/>
          <w:color w:val="000000" w:themeColor="text1"/>
        </w:rPr>
        <w:t>其他</w:t>
      </w:r>
      <w:r w:rsidR="009F1736" w:rsidRPr="002C0821">
        <w:rPr>
          <w:rFonts w:ascii="Calibri" w:eastAsia="微軟正黑體" w:hAnsi="Times New Roman" w:hint="eastAsia"/>
          <w:color w:val="000000" w:themeColor="text1"/>
        </w:rPr>
        <w:t>字體大小為</w:t>
      </w:r>
      <w:r w:rsidR="0006702B" w:rsidRPr="002C0821">
        <w:rPr>
          <w:rFonts w:ascii="Calibri" w:eastAsia="微軟正黑體" w:hAnsi="Calibri" w:hint="eastAsia"/>
          <w:color w:val="000000" w:themeColor="text1"/>
        </w:rPr>
        <w:t>40</w:t>
      </w:r>
      <w:r w:rsidR="009F1736" w:rsidRPr="002C0821">
        <w:rPr>
          <w:rFonts w:ascii="Calibri" w:eastAsia="微軟正黑體" w:hAnsi="Times New Roman" w:hint="eastAsia"/>
          <w:color w:val="000000" w:themeColor="text1"/>
        </w:rPr>
        <w:t>點，中文為微軟</w:t>
      </w:r>
      <w:r w:rsidR="00EC4591" w:rsidRPr="002C0821">
        <w:rPr>
          <w:rFonts w:ascii="Calibri" w:eastAsia="微軟正黑體" w:hAnsi="Times New Roman" w:hint="eastAsia"/>
          <w:color w:val="000000" w:themeColor="text1"/>
        </w:rPr>
        <w:t>正黑體</w:t>
      </w:r>
      <w:r w:rsidR="009F1736" w:rsidRPr="002C0821">
        <w:rPr>
          <w:rFonts w:ascii="Calibri" w:eastAsia="微軟正黑體" w:hAnsi="Times New Roman" w:hint="eastAsia"/>
          <w:color w:val="000000" w:themeColor="text1"/>
        </w:rPr>
        <w:t>、英文是</w:t>
      </w:r>
      <w:r w:rsidR="009F1736" w:rsidRPr="00F96356">
        <w:rPr>
          <w:rFonts w:ascii="Times New Roman" w:eastAsia="微軟正黑體" w:hAnsi="Times New Roman" w:cs="Times New Roman"/>
          <w:color w:val="000000" w:themeColor="text1"/>
        </w:rPr>
        <w:t>Times New Roman</w:t>
      </w:r>
      <w:r w:rsidR="00EC4591" w:rsidRPr="002C0821">
        <w:rPr>
          <w:rFonts w:ascii="Calibri" w:eastAsia="微軟正黑體" w:hAnsi="Times New Roman" w:hint="eastAsia"/>
          <w:color w:val="000000" w:themeColor="text1"/>
        </w:rPr>
        <w:t>、化學反應式選用</w:t>
      </w:r>
      <w:r w:rsidR="00EC4591" w:rsidRPr="00F96356">
        <w:rPr>
          <w:rFonts w:ascii="Calibri" w:eastAsia="微軟正黑體" w:hAnsi="Calibri" w:cs="Calibri"/>
          <w:color w:val="000000" w:themeColor="text1"/>
        </w:rPr>
        <w:t>Calibri</w:t>
      </w:r>
      <w:r w:rsidR="009F1736" w:rsidRPr="002C0821">
        <w:rPr>
          <w:rFonts w:ascii="Calibri" w:eastAsia="微軟正黑體" w:hAnsi="Times New Roman" w:hint="eastAsia"/>
          <w:color w:val="000000" w:themeColor="text1"/>
        </w:rPr>
        <w:t>。</w:t>
      </w:r>
    </w:p>
    <w:p w:rsidR="00C87F4F" w:rsidRPr="002C0821" w:rsidRDefault="00F4650A" w:rsidP="00C87F4F">
      <w:pPr>
        <w:pStyle w:val="a5"/>
        <w:numPr>
          <w:ilvl w:val="0"/>
          <w:numId w:val="1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模板</w:t>
      </w:r>
      <w:r w:rsidR="00C87F4F" w:rsidRPr="002C0821">
        <w:rPr>
          <w:rFonts w:ascii="Calibri" w:eastAsia="微軟正黑體" w:hAnsi="Times New Roman" w:hint="eastAsia"/>
          <w:color w:val="000000" w:themeColor="text1"/>
        </w:rPr>
        <w:t>第</w:t>
      </w:r>
      <w:r w:rsidRPr="002C0821">
        <w:rPr>
          <w:rFonts w:ascii="Calibri" w:eastAsia="微軟正黑體" w:hAnsi="Times New Roman" w:hint="eastAsia"/>
          <w:color w:val="000000" w:themeColor="text1"/>
        </w:rPr>
        <w:t>一</w:t>
      </w:r>
      <w:r w:rsidR="00C87F4F" w:rsidRPr="002C0821">
        <w:rPr>
          <w:rFonts w:ascii="Calibri" w:eastAsia="微軟正黑體" w:hAnsi="Times New Roman" w:hint="eastAsia"/>
          <w:color w:val="000000" w:themeColor="text1"/>
        </w:rPr>
        <w:t>頁為</w:t>
      </w:r>
      <w:r w:rsidR="00B70648" w:rsidRPr="002C0821">
        <w:rPr>
          <w:rFonts w:ascii="Calibri" w:eastAsia="微軟正黑體" w:hAnsi="Times New Roman" w:hint="eastAsia"/>
          <w:color w:val="000000" w:themeColor="text1"/>
        </w:rPr>
        <w:t>介紹與</w:t>
      </w:r>
      <w:r w:rsidR="00C87F4F" w:rsidRPr="002C0821">
        <w:rPr>
          <w:rFonts w:ascii="Calibri" w:eastAsia="微軟正黑體" w:hAnsi="Times New Roman" w:hint="eastAsia"/>
          <w:color w:val="000000" w:themeColor="text1"/>
        </w:rPr>
        <w:t>該</w:t>
      </w:r>
      <w:r w:rsidR="00EF165C" w:rsidRPr="002C0821">
        <w:rPr>
          <w:rFonts w:ascii="Calibri" w:eastAsia="微軟正黑體" w:hAnsi="Times New Roman" w:hint="eastAsia"/>
          <w:color w:val="000000" w:themeColor="text1"/>
        </w:rPr>
        <w:t>元素相關</w:t>
      </w:r>
      <w:r w:rsidR="00C87F4F" w:rsidRPr="002C0821">
        <w:rPr>
          <w:rFonts w:ascii="Calibri" w:eastAsia="微軟正黑體" w:hAnsi="Times New Roman" w:hint="eastAsia"/>
          <w:color w:val="000000" w:themeColor="text1"/>
        </w:rPr>
        <w:t>的</w:t>
      </w:r>
      <w:r w:rsidR="008723F4" w:rsidRPr="002C0821">
        <w:rPr>
          <w:rFonts w:ascii="Calibri" w:eastAsia="微軟正黑體" w:hAnsi="Times New Roman" w:hint="eastAsia"/>
          <w:color w:val="000000" w:themeColor="text1"/>
        </w:rPr>
        <w:t>實驗</w:t>
      </w:r>
      <w:r w:rsidR="00F96356">
        <w:rPr>
          <w:rFonts w:ascii="Calibri" w:eastAsia="微軟正黑體" w:hAnsi="Times New Roman" w:hint="eastAsia"/>
          <w:color w:val="000000" w:themeColor="text1"/>
        </w:rPr>
        <w:t>（</w:t>
      </w:r>
      <w:r w:rsidR="00EF165C" w:rsidRPr="002C0821">
        <w:rPr>
          <w:rFonts w:ascii="Calibri" w:eastAsia="微軟正黑體" w:hAnsi="Times New Roman" w:hint="eastAsia"/>
          <w:color w:val="000000" w:themeColor="text1"/>
        </w:rPr>
        <w:t>化學性質</w:t>
      </w:r>
      <w:r w:rsidR="00F96356">
        <w:rPr>
          <w:rFonts w:ascii="Calibri" w:eastAsia="微軟正黑體" w:hAnsi="Calibri" w:hint="eastAsia"/>
          <w:color w:val="000000" w:themeColor="text1"/>
        </w:rPr>
        <w:t>）</w:t>
      </w:r>
      <w:r w:rsidR="00E50D7B" w:rsidRPr="002C0821">
        <w:rPr>
          <w:rFonts w:ascii="Calibri" w:eastAsia="微軟正黑體" w:hAnsi="Times New Roman" w:hint="eastAsia"/>
          <w:color w:val="000000" w:themeColor="text1"/>
        </w:rPr>
        <w:t>。</w:t>
      </w:r>
    </w:p>
    <w:p w:rsidR="00C87F4F" w:rsidRPr="002C0821" w:rsidRDefault="00F4650A" w:rsidP="00FB760C">
      <w:pPr>
        <w:pStyle w:val="a5"/>
        <w:numPr>
          <w:ilvl w:val="0"/>
          <w:numId w:val="1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模板</w:t>
      </w:r>
      <w:r w:rsidR="003662D2" w:rsidRPr="002C0821">
        <w:rPr>
          <w:rFonts w:ascii="Calibri" w:eastAsia="微軟正黑體" w:hAnsi="Times New Roman" w:hint="eastAsia"/>
          <w:color w:val="000000" w:themeColor="text1"/>
        </w:rPr>
        <w:t>第</w:t>
      </w:r>
      <w:r w:rsidRPr="002C0821">
        <w:rPr>
          <w:rFonts w:ascii="Calibri" w:eastAsia="微軟正黑體" w:hAnsi="Times New Roman" w:hint="eastAsia"/>
          <w:color w:val="000000" w:themeColor="text1"/>
        </w:rPr>
        <w:t>二</w:t>
      </w:r>
      <w:r w:rsidR="00C87F4F" w:rsidRPr="002C0821">
        <w:rPr>
          <w:rFonts w:ascii="Calibri" w:eastAsia="微軟正黑體" w:hAnsi="Times New Roman" w:hint="eastAsia"/>
          <w:color w:val="000000" w:themeColor="text1"/>
        </w:rPr>
        <w:t>頁是</w:t>
      </w:r>
      <w:r w:rsidR="008723F4" w:rsidRPr="002C0821">
        <w:rPr>
          <w:rFonts w:ascii="Calibri" w:eastAsia="微軟正黑體" w:hAnsi="Times New Roman" w:hint="eastAsia"/>
          <w:color w:val="000000" w:themeColor="text1"/>
        </w:rPr>
        <w:t>生活中常見的元素</w:t>
      </w:r>
      <w:r w:rsidR="00B70648" w:rsidRPr="002C0821">
        <w:rPr>
          <w:rFonts w:ascii="Calibri" w:eastAsia="微軟正黑體" w:hAnsi="Times New Roman" w:hint="eastAsia"/>
          <w:color w:val="000000" w:themeColor="text1"/>
        </w:rPr>
        <w:t>狀態和生活中的</w:t>
      </w:r>
      <w:r w:rsidR="008723F4" w:rsidRPr="002C0821">
        <w:rPr>
          <w:rFonts w:ascii="Calibri" w:eastAsia="微軟正黑體" w:hAnsi="Times New Roman" w:hint="eastAsia"/>
          <w:color w:val="000000" w:themeColor="text1"/>
        </w:rPr>
        <w:t>應用</w:t>
      </w:r>
      <w:r w:rsidR="003B7455" w:rsidRPr="002C0821">
        <w:rPr>
          <w:rFonts w:ascii="Calibri" w:eastAsia="微軟正黑體" w:hAnsi="Times New Roman" w:hint="eastAsia"/>
          <w:color w:val="000000" w:themeColor="text1"/>
        </w:rPr>
        <w:t>，以及與台灣的關聯或</w:t>
      </w:r>
      <w:r w:rsidR="003B7455" w:rsidRPr="002C0821">
        <w:rPr>
          <w:rFonts w:ascii="Calibri" w:eastAsia="微軟正黑體" w:hAnsi="Times New Roman" w:hint="eastAsia"/>
          <w:color w:val="000000" w:themeColor="text1"/>
        </w:rPr>
        <w:lastRenderedPageBreak/>
        <w:t>與礦藏</w:t>
      </w:r>
      <w:r w:rsidR="00F96356">
        <w:rPr>
          <w:rFonts w:ascii="Calibri" w:eastAsia="微軟正黑體" w:hAnsi="Times New Roman" w:hint="eastAsia"/>
          <w:color w:val="000000" w:themeColor="text1"/>
        </w:rPr>
        <w:t>（</w:t>
      </w:r>
      <w:r w:rsidR="00FB760C" w:rsidRPr="002C0821">
        <w:rPr>
          <w:rFonts w:ascii="Calibri" w:eastAsia="微軟正黑體" w:hAnsi="Times New Roman" w:hint="eastAsia"/>
          <w:color w:val="000000" w:themeColor="text1"/>
        </w:rPr>
        <w:t>如稀缺</w:t>
      </w:r>
      <w:r w:rsidR="00CF7E8D" w:rsidRPr="002C0821">
        <w:rPr>
          <w:rFonts w:ascii="Calibri" w:eastAsia="微軟正黑體" w:hAnsi="Times New Roman" w:hint="eastAsia"/>
          <w:color w:val="000000" w:themeColor="text1"/>
        </w:rPr>
        <w:t>、</w:t>
      </w:r>
      <w:r w:rsidR="00FB760C" w:rsidRPr="002C0821">
        <w:rPr>
          <w:rFonts w:ascii="Calibri" w:eastAsia="微軟正黑體" w:hAnsi="Times New Roman" w:hint="eastAsia"/>
          <w:color w:val="000000" w:themeColor="text1"/>
        </w:rPr>
        <w:t>產地</w:t>
      </w:r>
      <w:r w:rsidR="00F96356">
        <w:rPr>
          <w:rFonts w:ascii="Calibri" w:eastAsia="微軟正黑體" w:hAnsi="Calibri" w:hint="eastAsia"/>
          <w:color w:val="000000" w:themeColor="text1"/>
        </w:rPr>
        <w:t>）</w:t>
      </w:r>
      <w:r w:rsidR="00FB760C" w:rsidRPr="002C0821">
        <w:rPr>
          <w:rFonts w:ascii="Calibri" w:eastAsia="微軟正黑體" w:hAnsi="Times New Roman" w:hint="eastAsia"/>
          <w:color w:val="000000" w:themeColor="text1"/>
        </w:rPr>
        <w:t>、</w:t>
      </w:r>
      <w:r w:rsidR="00CF7E8D" w:rsidRPr="002C0821">
        <w:rPr>
          <w:rFonts w:ascii="Calibri" w:eastAsia="微軟正黑體" w:hAnsi="Times New Roman" w:hint="eastAsia"/>
          <w:color w:val="000000" w:themeColor="text1"/>
        </w:rPr>
        <w:t>大氣含量</w:t>
      </w:r>
      <w:r w:rsidR="00F96356">
        <w:rPr>
          <w:rFonts w:ascii="Calibri" w:eastAsia="微軟正黑體" w:hAnsi="Times New Roman" w:hint="eastAsia"/>
          <w:color w:val="000000" w:themeColor="text1"/>
        </w:rPr>
        <w:t>（</w:t>
      </w:r>
      <w:r w:rsidR="00FB760C" w:rsidRPr="002C0821">
        <w:rPr>
          <w:rFonts w:ascii="Calibri" w:eastAsia="微軟正黑體" w:hAnsi="Times New Roman" w:hint="eastAsia"/>
          <w:color w:val="000000" w:themeColor="text1"/>
        </w:rPr>
        <w:t>惰性氣體</w:t>
      </w:r>
      <w:r w:rsidR="00F96356">
        <w:rPr>
          <w:rFonts w:ascii="Calibri" w:eastAsia="微軟正黑體" w:hAnsi="Calibri" w:hint="eastAsia"/>
          <w:color w:val="000000" w:themeColor="text1"/>
        </w:rPr>
        <w:t>）</w:t>
      </w:r>
      <w:r w:rsidR="003B7455" w:rsidRPr="002C0821">
        <w:rPr>
          <w:rFonts w:ascii="Calibri" w:eastAsia="微軟正黑體" w:hAnsi="Times New Roman" w:hint="eastAsia"/>
          <w:color w:val="000000" w:themeColor="text1"/>
        </w:rPr>
        <w:t>的相關資訊</w:t>
      </w:r>
      <w:r w:rsidR="008C3939" w:rsidRPr="002C0821">
        <w:rPr>
          <w:rFonts w:ascii="Calibri" w:eastAsia="微軟正黑體" w:hAnsi="Times New Roman" w:hint="eastAsia"/>
          <w:color w:val="000000" w:themeColor="text1"/>
        </w:rPr>
        <w:t>；若為人造元素則可</w:t>
      </w:r>
      <w:r w:rsidR="00C87F4F" w:rsidRPr="002C0821">
        <w:rPr>
          <w:rFonts w:ascii="Calibri" w:eastAsia="微軟正黑體" w:hAnsi="Times New Roman" w:hint="eastAsia"/>
          <w:color w:val="000000" w:themeColor="text1"/>
        </w:rPr>
        <w:t>介紹該元素</w:t>
      </w:r>
      <w:r w:rsidR="008723F4" w:rsidRPr="002C0821">
        <w:rPr>
          <w:rFonts w:ascii="Calibri" w:eastAsia="微軟正黑體" w:hAnsi="Times New Roman" w:hint="eastAsia"/>
          <w:color w:val="000000" w:themeColor="text1"/>
        </w:rPr>
        <w:t>發現的國家</w:t>
      </w:r>
      <w:r w:rsidR="00F96356">
        <w:rPr>
          <w:rFonts w:ascii="Calibri" w:eastAsia="微軟正黑體" w:hAnsi="Calibri" w:hint="eastAsia"/>
          <w:color w:val="000000" w:themeColor="text1"/>
        </w:rPr>
        <w:t>／</w:t>
      </w:r>
      <w:r w:rsidR="00C87F4F" w:rsidRPr="002C0821">
        <w:rPr>
          <w:rFonts w:ascii="Calibri" w:eastAsia="微軟正黑體" w:hAnsi="Times New Roman" w:hint="eastAsia"/>
          <w:color w:val="000000" w:themeColor="text1"/>
        </w:rPr>
        <w:t>實驗室</w:t>
      </w:r>
      <w:r w:rsidR="008723F4" w:rsidRPr="002C0821">
        <w:rPr>
          <w:rFonts w:ascii="Calibri" w:eastAsia="微軟正黑體" w:hAnsi="Times New Roman" w:hint="eastAsia"/>
          <w:color w:val="000000" w:themeColor="text1"/>
        </w:rPr>
        <w:t>或科學家</w:t>
      </w:r>
      <w:r w:rsidR="00C87F4F" w:rsidRPr="002C0821">
        <w:rPr>
          <w:rFonts w:ascii="Calibri" w:eastAsia="微軟正黑體" w:hAnsi="Times New Roman" w:hint="eastAsia"/>
          <w:color w:val="000000" w:themeColor="text1"/>
        </w:rPr>
        <w:t>的生平</w:t>
      </w:r>
      <w:r w:rsidR="001E68E9" w:rsidRPr="002C0821">
        <w:rPr>
          <w:rFonts w:ascii="Calibri" w:eastAsia="微軟正黑體" w:hAnsi="Times New Roman" w:hint="eastAsia"/>
          <w:color w:val="000000" w:themeColor="text1"/>
        </w:rPr>
        <w:t>、命名的趣事等</w:t>
      </w:r>
      <w:r w:rsidR="00CF7E8D" w:rsidRPr="002C0821">
        <w:rPr>
          <w:rFonts w:ascii="Calibri" w:eastAsia="微軟正黑體" w:hAnsi="Times New Roman" w:hint="eastAsia"/>
          <w:color w:val="000000" w:themeColor="text1"/>
        </w:rPr>
        <w:t>。</w:t>
      </w:r>
    </w:p>
    <w:p w:rsidR="004F5C86" w:rsidRPr="002C0821" w:rsidRDefault="00F4650A" w:rsidP="00B70648">
      <w:pPr>
        <w:pStyle w:val="a5"/>
        <w:numPr>
          <w:ilvl w:val="0"/>
          <w:numId w:val="1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模板</w:t>
      </w:r>
      <w:r w:rsidR="003662D2" w:rsidRPr="002C0821">
        <w:rPr>
          <w:rFonts w:ascii="Calibri" w:eastAsia="微軟正黑體" w:hAnsi="Times New Roman" w:hint="eastAsia"/>
          <w:color w:val="000000" w:themeColor="text1"/>
        </w:rPr>
        <w:t>第</w:t>
      </w:r>
      <w:r w:rsidRPr="002C0821">
        <w:rPr>
          <w:rFonts w:ascii="Calibri" w:eastAsia="微軟正黑體" w:hAnsi="Times New Roman" w:hint="eastAsia"/>
          <w:color w:val="000000" w:themeColor="text1"/>
        </w:rPr>
        <w:t>三</w:t>
      </w:r>
      <w:r w:rsidR="00C87F4F" w:rsidRPr="002C0821">
        <w:rPr>
          <w:rFonts w:ascii="Calibri" w:eastAsia="微軟正黑體" w:hAnsi="Times New Roman" w:hint="eastAsia"/>
          <w:color w:val="000000" w:themeColor="text1"/>
        </w:rPr>
        <w:t>頁是</w:t>
      </w:r>
      <w:r w:rsidR="003B7455" w:rsidRPr="002C0821">
        <w:rPr>
          <w:rFonts w:ascii="Calibri" w:eastAsia="微軟正黑體" w:hAnsi="Times New Roman" w:hint="eastAsia"/>
          <w:color w:val="000000" w:themeColor="text1"/>
        </w:rPr>
        <w:t>元素或與其他元素形成的化合物在生活中的狀態或應用，以及元素在</w:t>
      </w:r>
      <w:r w:rsidR="001E68E9" w:rsidRPr="002C0821">
        <w:rPr>
          <w:rFonts w:ascii="Calibri" w:eastAsia="微軟正黑體" w:hAnsi="Times New Roman" w:hint="eastAsia"/>
          <w:color w:val="000000" w:themeColor="text1"/>
        </w:rPr>
        <w:t>專業</w:t>
      </w:r>
      <w:r w:rsidR="003B7455" w:rsidRPr="002C0821">
        <w:rPr>
          <w:rFonts w:ascii="Calibri" w:eastAsia="微軟正黑體" w:hAnsi="Times New Roman" w:hint="eastAsia"/>
          <w:color w:val="000000" w:themeColor="text1"/>
        </w:rPr>
        <w:t>領域</w:t>
      </w:r>
      <w:r w:rsidR="00F96356">
        <w:rPr>
          <w:rFonts w:ascii="Calibri" w:eastAsia="微軟正黑體" w:hAnsi="Times New Roman" w:hint="eastAsia"/>
          <w:color w:val="000000" w:themeColor="text1"/>
        </w:rPr>
        <w:t>（</w:t>
      </w:r>
      <w:r w:rsidR="001E68E9" w:rsidRPr="002C0821">
        <w:rPr>
          <w:rFonts w:ascii="Calibri" w:eastAsia="微軟正黑體" w:hAnsi="Times New Roman" w:hint="eastAsia"/>
          <w:color w:val="000000" w:themeColor="text1"/>
        </w:rPr>
        <w:t>如醫學、物理、電子等</w:t>
      </w:r>
      <w:r w:rsidR="00F96356">
        <w:rPr>
          <w:rFonts w:ascii="Calibri" w:eastAsia="微軟正黑體" w:hAnsi="Calibri" w:hint="eastAsia"/>
          <w:color w:val="000000" w:themeColor="text1"/>
        </w:rPr>
        <w:t>）</w:t>
      </w:r>
      <w:r w:rsidR="001E68E9" w:rsidRPr="002C0821">
        <w:rPr>
          <w:rFonts w:ascii="Calibri" w:eastAsia="微軟正黑體" w:hAnsi="Times New Roman" w:hint="eastAsia"/>
          <w:color w:val="000000" w:themeColor="text1"/>
        </w:rPr>
        <w:t>的</w:t>
      </w:r>
      <w:r w:rsidR="003B7455" w:rsidRPr="002C0821">
        <w:rPr>
          <w:rFonts w:ascii="Calibri" w:eastAsia="微軟正黑體" w:hAnsi="Times New Roman" w:hint="eastAsia"/>
          <w:color w:val="000000" w:themeColor="text1"/>
        </w:rPr>
        <w:t>應用。</w:t>
      </w:r>
      <w:r w:rsidR="00B70648" w:rsidRPr="002C0821">
        <w:rPr>
          <w:rFonts w:ascii="Calibri" w:eastAsia="微軟正黑體" w:hAnsi="Times New Roman" w:hint="eastAsia"/>
          <w:color w:val="000000" w:themeColor="text1"/>
        </w:rPr>
        <w:t>並於下方</w:t>
      </w:r>
      <w:r w:rsidR="008723F4" w:rsidRPr="002C0821">
        <w:rPr>
          <w:rFonts w:ascii="Calibri" w:eastAsia="微軟正黑體" w:hAnsi="Times New Roman" w:hint="eastAsia"/>
          <w:color w:val="000000" w:themeColor="text1"/>
        </w:rPr>
        <w:t>註</w:t>
      </w:r>
      <w:r w:rsidR="00B70648" w:rsidRPr="002C0821">
        <w:rPr>
          <w:rFonts w:ascii="Calibri" w:eastAsia="微軟正黑體" w:hAnsi="Times New Roman" w:hint="eastAsia"/>
          <w:color w:val="000000" w:themeColor="text1"/>
        </w:rPr>
        <w:t>明</w:t>
      </w:r>
      <w:r w:rsidR="00033981" w:rsidRPr="002C0821">
        <w:rPr>
          <w:rFonts w:ascii="Calibri" w:eastAsia="微軟正黑體" w:hAnsi="Times New Roman" w:hint="eastAsia"/>
          <w:color w:val="000000" w:themeColor="text1"/>
        </w:rPr>
        <w:t>作者</w:t>
      </w:r>
      <w:r w:rsidR="00B37E91" w:rsidRPr="002C0821">
        <w:rPr>
          <w:rFonts w:ascii="Calibri" w:eastAsia="微軟正黑體" w:hAnsi="Times New Roman" w:hint="eastAsia"/>
          <w:color w:val="000000" w:themeColor="text1"/>
        </w:rPr>
        <w:t>姓名和</w:t>
      </w:r>
      <w:r w:rsidR="00033981" w:rsidRPr="002C0821">
        <w:rPr>
          <w:rFonts w:ascii="Calibri" w:eastAsia="微軟正黑體" w:hAnsi="Times New Roman" w:hint="eastAsia"/>
          <w:color w:val="000000" w:themeColor="text1"/>
        </w:rPr>
        <w:t>服務的學校</w:t>
      </w:r>
      <w:r w:rsidR="00F96356">
        <w:rPr>
          <w:rFonts w:ascii="Calibri" w:eastAsia="微軟正黑體" w:hAnsi="Times New Roman" w:hint="eastAsia"/>
          <w:color w:val="000000" w:themeColor="text1"/>
        </w:rPr>
        <w:t>（</w:t>
      </w:r>
      <w:r w:rsidR="000603EB" w:rsidRPr="002C0821">
        <w:rPr>
          <w:rFonts w:ascii="Calibri" w:eastAsia="微軟正黑體" w:hAnsi="Times New Roman" w:hint="eastAsia"/>
          <w:color w:val="000000" w:themeColor="text1"/>
        </w:rPr>
        <w:t>字體大小為</w:t>
      </w:r>
      <w:r w:rsidR="000603EB" w:rsidRPr="002C0821">
        <w:rPr>
          <w:rFonts w:ascii="Calibri" w:eastAsia="微軟正黑體" w:hAnsi="Calibri" w:hint="eastAsia"/>
          <w:color w:val="000000" w:themeColor="text1"/>
        </w:rPr>
        <w:t>3</w:t>
      </w:r>
      <w:r w:rsidR="0006702B" w:rsidRPr="002C0821">
        <w:rPr>
          <w:rFonts w:ascii="Calibri" w:eastAsia="微軟正黑體" w:hAnsi="Calibri" w:hint="eastAsia"/>
          <w:color w:val="000000" w:themeColor="text1"/>
        </w:rPr>
        <w:t>2</w:t>
      </w:r>
      <w:r w:rsidR="000603EB" w:rsidRPr="002C0821">
        <w:rPr>
          <w:rFonts w:ascii="Calibri" w:eastAsia="微軟正黑體" w:hAnsi="Times New Roman" w:hint="eastAsia"/>
          <w:color w:val="000000" w:themeColor="text1"/>
        </w:rPr>
        <w:t>點</w:t>
      </w:r>
      <w:r w:rsidR="00F96356">
        <w:rPr>
          <w:rFonts w:ascii="Calibri" w:eastAsia="微軟正黑體" w:hAnsi="Calibri" w:hint="eastAsia"/>
          <w:color w:val="000000" w:themeColor="text1"/>
        </w:rPr>
        <w:t>）</w:t>
      </w:r>
    </w:p>
    <w:p w:rsidR="0080375F" w:rsidRPr="002C0821" w:rsidRDefault="00795551" w:rsidP="00B70648">
      <w:pPr>
        <w:pStyle w:val="a5"/>
        <w:numPr>
          <w:ilvl w:val="0"/>
          <w:numId w:val="1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微軟正黑體" w:hint="eastAsia"/>
          <w:color w:val="000000" w:themeColor="text1"/>
        </w:rPr>
        <w:t>第二頁與</w:t>
      </w:r>
      <w:proofErr w:type="gramStart"/>
      <w:r w:rsidRPr="002C0821">
        <w:rPr>
          <w:rFonts w:ascii="Calibri" w:eastAsia="微軟正黑體" w:hAnsi="微軟正黑體" w:hint="eastAsia"/>
          <w:color w:val="000000" w:themeColor="text1"/>
        </w:rPr>
        <w:t>第三頁亦歡迎</w:t>
      </w:r>
      <w:proofErr w:type="gramEnd"/>
      <w:r w:rsidRPr="002C0821">
        <w:rPr>
          <w:rFonts w:ascii="Calibri" w:eastAsia="微軟正黑體" w:hAnsi="微軟正黑體" w:hint="eastAsia"/>
          <w:color w:val="000000" w:themeColor="text1"/>
        </w:rPr>
        <w:t>提出與永續議題相關的資訊</w:t>
      </w:r>
      <w:r w:rsidR="00217448" w:rsidRPr="002C0821">
        <w:rPr>
          <w:rFonts w:ascii="Calibri" w:eastAsia="微軟正黑體" w:hAnsi="微軟正黑體" w:hint="eastAsia"/>
          <w:color w:val="000000" w:themeColor="text1"/>
        </w:rPr>
        <w:t>，促進閱讀</w:t>
      </w:r>
      <w:r w:rsidR="00E50D7B" w:rsidRPr="002C0821">
        <w:rPr>
          <w:rFonts w:ascii="Calibri" w:eastAsia="微軟正黑體" w:hAnsi="微軟正黑體" w:hint="eastAsia"/>
          <w:color w:val="000000" w:themeColor="text1"/>
        </w:rPr>
        <w:t>者</w:t>
      </w:r>
      <w:r w:rsidR="00217448" w:rsidRPr="002C0821">
        <w:rPr>
          <w:rFonts w:ascii="Calibri" w:eastAsia="微軟正黑體" w:hAnsi="微軟正黑體" w:hint="eastAsia"/>
          <w:color w:val="000000" w:themeColor="text1"/>
        </w:rPr>
        <w:t>珍惜</w:t>
      </w:r>
      <w:r w:rsidR="00E50D7B" w:rsidRPr="002C0821">
        <w:rPr>
          <w:rFonts w:ascii="Calibri" w:eastAsia="微軟正黑體" w:hAnsi="微軟正黑體" w:hint="eastAsia"/>
          <w:color w:val="000000" w:themeColor="text1"/>
        </w:rPr>
        <w:t>元素</w:t>
      </w:r>
      <w:r w:rsidR="00217448" w:rsidRPr="002C0821">
        <w:rPr>
          <w:rFonts w:ascii="Calibri" w:eastAsia="微軟正黑體" w:hAnsi="微軟正黑體" w:hint="eastAsia"/>
          <w:color w:val="000000" w:themeColor="text1"/>
        </w:rPr>
        <w:t>資源</w:t>
      </w:r>
      <w:r w:rsidRPr="002C0821">
        <w:rPr>
          <w:rFonts w:ascii="Calibri" w:eastAsia="微軟正黑體" w:hAnsi="Times New Roman" w:hint="eastAsia"/>
          <w:color w:val="000000" w:themeColor="text1"/>
        </w:rPr>
        <w:t>。</w:t>
      </w:r>
    </w:p>
    <w:p w:rsidR="00217448" w:rsidRPr="002C0821" w:rsidRDefault="00217448" w:rsidP="00217448">
      <w:pPr>
        <w:pStyle w:val="a5"/>
        <w:numPr>
          <w:ilvl w:val="0"/>
          <w:numId w:val="1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模板</w:t>
      </w:r>
      <w:proofErr w:type="gramStart"/>
      <w:r w:rsidRPr="002C0821">
        <w:rPr>
          <w:rFonts w:ascii="Calibri" w:eastAsia="微軟正黑體" w:hAnsi="Times New Roman" w:hint="eastAsia"/>
          <w:color w:val="000000" w:themeColor="text1"/>
        </w:rPr>
        <w:t>第四頁請列出</w:t>
      </w:r>
      <w:proofErr w:type="gramEnd"/>
      <w:r w:rsidR="00F96356">
        <w:rPr>
          <w:rFonts w:ascii="Calibri" w:eastAsia="微軟正黑體" w:hAnsi="Times New Roman" w:hint="eastAsia"/>
          <w:color w:val="000000" w:themeColor="text1"/>
        </w:rPr>
        <w:t>每頁內容設計時的參考資料出處或網址</w:t>
      </w:r>
      <w:r w:rsidRPr="002C0821">
        <w:rPr>
          <w:rFonts w:ascii="Calibri" w:eastAsia="微軟正黑體" w:hAnsi="Times New Roman" w:hint="eastAsia"/>
          <w:color w:val="000000" w:themeColor="text1"/>
        </w:rPr>
        <w:t>。</w:t>
      </w:r>
    </w:p>
    <w:p w:rsidR="006F6AC5" w:rsidRPr="002C0821" w:rsidRDefault="003C49A3" w:rsidP="006F6AC5">
      <w:pPr>
        <w:pStyle w:val="a5"/>
        <w:numPr>
          <w:ilvl w:val="0"/>
          <w:numId w:val="1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3C49A3">
        <w:rPr>
          <w:rFonts w:ascii="Calibri" w:eastAsia="微軟正黑體" w:hAnsi="Times New Roman" w:hint="eastAsia"/>
          <w:color w:val="000000" w:themeColor="text1"/>
        </w:rPr>
        <w:t>每件作品以不超過五人合作為宜，每人至多僅能申請製作三個元素。若是申請製作三個元素，其中必須至少包含一個過渡金屬、</w:t>
      </w:r>
      <w:proofErr w:type="gramStart"/>
      <w:r w:rsidRPr="003C49A3">
        <w:rPr>
          <w:rFonts w:ascii="Calibri" w:eastAsia="微軟正黑體" w:hAnsi="Times New Roman" w:hint="eastAsia"/>
          <w:color w:val="000000" w:themeColor="text1"/>
        </w:rPr>
        <w:t>鑭</w:t>
      </w:r>
      <w:proofErr w:type="gramEnd"/>
      <w:r w:rsidRPr="003C49A3">
        <w:rPr>
          <w:rFonts w:ascii="Calibri" w:eastAsia="微軟正黑體" w:hAnsi="Times New Roman" w:hint="eastAsia"/>
          <w:color w:val="000000" w:themeColor="text1"/>
        </w:rPr>
        <w:t>系元素</w:t>
      </w:r>
      <w:proofErr w:type="gramStart"/>
      <w:r w:rsidRPr="003C49A3">
        <w:rPr>
          <w:rFonts w:ascii="Calibri" w:eastAsia="微軟正黑體" w:hAnsi="Times New Roman" w:hint="eastAsia"/>
          <w:color w:val="000000" w:themeColor="text1"/>
        </w:rPr>
        <w:t>或錒系元素</w:t>
      </w:r>
      <w:proofErr w:type="gramEnd"/>
      <w:r w:rsidRPr="003C49A3">
        <w:rPr>
          <w:rFonts w:ascii="Calibri" w:eastAsia="微軟正黑體" w:hAnsi="Times New Roman" w:hint="eastAsia"/>
          <w:color w:val="000000" w:themeColor="text1"/>
        </w:rPr>
        <w:t>。每</w:t>
      </w:r>
      <w:proofErr w:type="gramStart"/>
      <w:r w:rsidRPr="003C49A3">
        <w:rPr>
          <w:rFonts w:ascii="Calibri" w:eastAsia="微軟正黑體" w:hAnsi="Times New Roman" w:hint="eastAsia"/>
          <w:color w:val="000000" w:themeColor="text1"/>
        </w:rPr>
        <w:t>個</w:t>
      </w:r>
      <w:proofErr w:type="gramEnd"/>
      <w:r w:rsidRPr="003C49A3">
        <w:rPr>
          <w:rFonts w:ascii="Calibri" w:eastAsia="微軟正黑體" w:hAnsi="Times New Roman" w:hint="eastAsia"/>
          <w:color w:val="000000" w:themeColor="text1"/>
        </w:rPr>
        <w:t>元素最多開放登記兩人（或兩個合作團隊）登記。當某些元素無人認領，改由主辦單位商請他人設計時則無前述限制。</w:t>
      </w:r>
    </w:p>
    <w:p w:rsidR="003B7A25" w:rsidRPr="00F96356" w:rsidRDefault="003C6EF1" w:rsidP="00FE70E6">
      <w:pPr>
        <w:pStyle w:val="a5"/>
        <w:numPr>
          <w:ilvl w:val="0"/>
          <w:numId w:val="1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F96356">
        <w:rPr>
          <w:rFonts w:ascii="Calibri" w:eastAsia="微軟正黑體" w:hAnsi="Times New Roman" w:hint="eastAsia"/>
          <w:color w:val="000000" w:themeColor="text1"/>
        </w:rPr>
        <w:t>每頁文字不</w:t>
      </w:r>
      <w:r w:rsidR="00FD1F00" w:rsidRPr="00F96356">
        <w:rPr>
          <w:rFonts w:ascii="Calibri" w:eastAsia="微軟正黑體" w:hAnsi="Times New Roman" w:hint="eastAsia"/>
          <w:color w:val="000000" w:themeColor="text1"/>
        </w:rPr>
        <w:t>宜</w:t>
      </w:r>
      <w:r w:rsidRPr="00F96356">
        <w:rPr>
          <w:rFonts w:ascii="Calibri" w:eastAsia="微軟正黑體" w:hAnsi="Times New Roman" w:hint="eastAsia"/>
          <w:color w:val="000000" w:themeColor="text1"/>
        </w:rPr>
        <w:t>超過</w:t>
      </w:r>
      <w:r w:rsidRPr="00F96356">
        <w:rPr>
          <w:rFonts w:ascii="Calibri" w:eastAsia="微軟正黑體" w:hAnsi="Calibri" w:hint="eastAsia"/>
          <w:color w:val="000000" w:themeColor="text1"/>
        </w:rPr>
        <w:t>150</w:t>
      </w:r>
      <w:r w:rsidRPr="00F96356">
        <w:rPr>
          <w:rFonts w:ascii="Calibri" w:eastAsia="微軟正黑體" w:hAnsi="Times New Roman" w:hint="eastAsia"/>
          <w:color w:val="000000" w:themeColor="text1"/>
        </w:rPr>
        <w:t>字</w:t>
      </w:r>
      <w:r w:rsidR="00FD1F00" w:rsidRPr="00F96356">
        <w:rPr>
          <w:rFonts w:ascii="Calibri" w:eastAsia="微軟正黑體" w:hAnsi="Times New Roman" w:hint="eastAsia"/>
          <w:color w:val="000000" w:themeColor="text1"/>
        </w:rPr>
        <w:t>，圖以不超過</w:t>
      </w:r>
      <w:r w:rsidR="00FD1F00" w:rsidRPr="00F96356">
        <w:rPr>
          <w:rFonts w:ascii="Calibri" w:eastAsia="微軟正黑體" w:hAnsi="Calibri" w:hint="eastAsia"/>
          <w:color w:val="000000" w:themeColor="text1"/>
        </w:rPr>
        <w:t>3</w:t>
      </w:r>
      <w:r w:rsidRPr="00F96356">
        <w:rPr>
          <w:rFonts w:ascii="Calibri" w:eastAsia="微軟正黑體" w:hAnsi="Times New Roman" w:hint="eastAsia"/>
          <w:color w:val="000000" w:themeColor="text1"/>
        </w:rPr>
        <w:t>張</w:t>
      </w:r>
      <w:r w:rsidR="00FD1F00" w:rsidRPr="00F96356">
        <w:rPr>
          <w:rFonts w:ascii="Calibri" w:eastAsia="微軟正黑體" w:hAnsi="Times New Roman" w:hint="eastAsia"/>
          <w:color w:val="000000" w:themeColor="text1"/>
        </w:rPr>
        <w:t>為原則</w:t>
      </w:r>
      <w:r w:rsidRPr="00F96356">
        <w:rPr>
          <w:rFonts w:ascii="Calibri" w:eastAsia="微軟正黑體" w:hAnsi="Times New Roman" w:hint="eastAsia"/>
          <w:color w:val="000000" w:themeColor="text1"/>
        </w:rPr>
        <w:t>。</w:t>
      </w:r>
    </w:p>
    <w:p w:rsidR="003B7A25" w:rsidRPr="00F96356" w:rsidRDefault="003B7A25" w:rsidP="00F96356">
      <w:pPr>
        <w:spacing w:before="100" w:beforeAutospacing="1" w:after="100" w:afterAutospacing="1" w:line="400" w:lineRule="exact"/>
        <w:rPr>
          <w:rFonts w:ascii="Calibri" w:eastAsia="微軟正黑體" w:hAnsi="Calibri"/>
          <w:color w:val="000000" w:themeColor="text1"/>
          <w:sz w:val="28"/>
          <w:szCs w:val="28"/>
        </w:rPr>
      </w:pPr>
      <w:r w:rsidRPr="00F96356">
        <w:rPr>
          <w:rFonts w:ascii="Calibri" w:eastAsia="微軟正黑體" w:hAnsi="Times New Roman" w:hint="eastAsia"/>
          <w:color w:val="000000" w:themeColor="text1"/>
          <w:sz w:val="28"/>
          <w:szCs w:val="28"/>
        </w:rPr>
        <w:t>注意事項</w:t>
      </w:r>
    </w:p>
    <w:p w:rsidR="003B7A25" w:rsidRPr="002C0821" w:rsidRDefault="003B7A25" w:rsidP="003B7A25">
      <w:pPr>
        <w:pStyle w:val="a5"/>
        <w:numPr>
          <w:ilvl w:val="0"/>
          <w:numId w:val="4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已參加其他公開競賽之得獎作品不得再次參賽，且每件參賽作品不得另行參加其他競賽，且必須遵守著作權相關之規定，</w:t>
      </w:r>
      <w:r w:rsidR="0007190F" w:rsidRPr="002C0821">
        <w:rPr>
          <w:rFonts w:ascii="Calibri" w:eastAsia="微軟正黑體" w:hAnsi="Times New Roman" w:hint="eastAsia"/>
          <w:color w:val="000000" w:themeColor="text1"/>
        </w:rPr>
        <w:t>勿直接取用文獻中</w:t>
      </w:r>
      <w:r w:rsidR="001B534A" w:rsidRPr="002C0821">
        <w:rPr>
          <w:rFonts w:ascii="Calibri" w:eastAsia="微軟正黑體" w:hAnsi="Times New Roman" w:hint="eastAsia"/>
          <w:color w:val="000000" w:themeColor="text1"/>
        </w:rPr>
        <w:t>的</w:t>
      </w:r>
      <w:r w:rsidR="0007190F" w:rsidRPr="002C0821">
        <w:rPr>
          <w:rFonts w:ascii="Calibri" w:eastAsia="微軟正黑體" w:hAnsi="Times New Roman" w:hint="eastAsia"/>
          <w:color w:val="000000" w:themeColor="text1"/>
        </w:rPr>
        <w:t>文字。</w:t>
      </w:r>
      <w:r w:rsidRPr="002C0821">
        <w:rPr>
          <w:rFonts w:ascii="Calibri" w:eastAsia="微軟正黑體" w:hAnsi="Times New Roman" w:hint="eastAsia"/>
          <w:color w:val="000000" w:themeColor="text1"/>
        </w:rPr>
        <w:t>若有違</w:t>
      </w:r>
      <w:r w:rsidR="00F96356">
        <w:rPr>
          <w:rFonts w:ascii="Calibri" w:eastAsia="微軟正黑體" w:hAnsi="Times New Roman" w:hint="eastAsia"/>
          <w:color w:val="000000" w:themeColor="text1"/>
        </w:rPr>
        <w:t>反情事，經評審會議確認屬實者或經有關機關處罰確定者，立即取消</w:t>
      </w:r>
      <w:r w:rsidRPr="002C0821">
        <w:rPr>
          <w:rFonts w:ascii="Calibri" w:eastAsia="微軟正黑體" w:hAnsi="Times New Roman" w:hint="eastAsia"/>
          <w:color w:val="000000" w:themeColor="text1"/>
        </w:rPr>
        <w:t>資格。若該作品已得獎，將追回獎勵。</w:t>
      </w:r>
    </w:p>
    <w:p w:rsidR="003662D2" w:rsidRPr="002C0821" w:rsidRDefault="00F96356" w:rsidP="003662D2">
      <w:pPr>
        <w:pStyle w:val="a5"/>
        <w:numPr>
          <w:ilvl w:val="0"/>
          <w:numId w:val="4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proofErr w:type="gramStart"/>
      <w:r>
        <w:rPr>
          <w:rFonts w:ascii="Calibri" w:eastAsia="微軟正黑體" w:hAnsi="Times New Roman" w:hint="eastAsia"/>
          <w:color w:val="000000" w:themeColor="text1"/>
        </w:rPr>
        <w:t>投稿者</w:t>
      </w:r>
      <w:r w:rsidR="003B7A25" w:rsidRPr="002C0821">
        <w:rPr>
          <w:rFonts w:ascii="Calibri" w:eastAsia="微軟正黑體" w:hAnsi="Times New Roman" w:hint="eastAsia"/>
          <w:color w:val="000000" w:themeColor="text1"/>
        </w:rPr>
        <w:t>均需簽署</w:t>
      </w:r>
      <w:proofErr w:type="gramEnd"/>
      <w:r>
        <w:rPr>
          <w:rFonts w:ascii="Calibri" w:eastAsia="微軟正黑體" w:hAnsi="Times New Roman" w:hint="eastAsia"/>
          <w:color w:val="000000" w:themeColor="text1"/>
        </w:rPr>
        <w:t>〈</w:t>
      </w:r>
      <w:r w:rsidR="00836C37" w:rsidRPr="002C0821">
        <w:rPr>
          <w:rFonts w:ascii="Calibri" w:eastAsia="微軟正黑體" w:hAnsi="Times New Roman" w:hint="eastAsia"/>
          <w:color w:val="000000" w:themeColor="text1"/>
        </w:rPr>
        <w:t>著作</w:t>
      </w:r>
      <w:r w:rsidR="003B7A25" w:rsidRPr="002C0821">
        <w:rPr>
          <w:rFonts w:ascii="Calibri" w:eastAsia="微軟正黑體" w:hAnsi="Times New Roman" w:hint="eastAsia"/>
          <w:color w:val="000000" w:themeColor="text1"/>
        </w:rPr>
        <w:t>授權同意書</w:t>
      </w:r>
      <w:r>
        <w:rPr>
          <w:rFonts w:ascii="Calibri" w:eastAsia="微軟正黑體" w:hAnsi="Times New Roman" w:hint="eastAsia"/>
          <w:color w:val="000000" w:themeColor="text1"/>
        </w:rPr>
        <w:t>〉（</w:t>
      </w:r>
      <w:r w:rsidR="0054074E" w:rsidRPr="002C0821">
        <w:rPr>
          <w:rFonts w:ascii="Calibri" w:eastAsia="微軟正黑體" w:hAnsi="Times New Roman" w:hint="eastAsia"/>
          <w:color w:val="000000" w:themeColor="text1"/>
        </w:rPr>
        <w:t>見附錄一</w:t>
      </w:r>
      <w:r w:rsidR="00603E06">
        <w:rPr>
          <w:rFonts w:ascii="Calibri" w:eastAsia="微軟正黑體" w:hAnsi="Calibri" w:hint="eastAsia"/>
          <w:color w:val="000000" w:themeColor="text1"/>
        </w:rPr>
        <w:t>）</w:t>
      </w:r>
      <w:r w:rsidR="0054074E" w:rsidRPr="002C0821">
        <w:rPr>
          <w:rFonts w:ascii="Calibri" w:eastAsia="微軟正黑體" w:hAnsi="Times New Roman" w:hint="eastAsia"/>
          <w:color w:val="000000" w:themeColor="text1"/>
        </w:rPr>
        <w:t>，</w:t>
      </w:r>
      <w:r w:rsidR="003B7A25" w:rsidRPr="002C0821">
        <w:rPr>
          <w:rFonts w:ascii="Calibri" w:eastAsia="微軟正黑體" w:hAnsi="Times New Roman" w:hint="eastAsia"/>
          <w:color w:val="000000" w:themeColor="text1"/>
        </w:rPr>
        <w:t>同意參賽作品於得獎後，將作品無償授予所有著作權給本活動之主辦單位為任何形式、不限目的、</w:t>
      </w:r>
      <w:proofErr w:type="gramStart"/>
      <w:r w:rsidR="003B7A25" w:rsidRPr="002C0821">
        <w:rPr>
          <w:rFonts w:ascii="Calibri" w:eastAsia="微軟正黑體" w:hAnsi="Times New Roman" w:hint="eastAsia"/>
          <w:color w:val="000000" w:themeColor="text1"/>
        </w:rPr>
        <w:t>期間、</w:t>
      </w:r>
      <w:proofErr w:type="gramEnd"/>
      <w:r w:rsidR="003B7A25" w:rsidRPr="002C0821">
        <w:rPr>
          <w:rFonts w:ascii="Calibri" w:eastAsia="微軟正黑體" w:hAnsi="Times New Roman" w:hint="eastAsia"/>
          <w:color w:val="000000" w:themeColor="text1"/>
        </w:rPr>
        <w:t>次數、媒體及地點的利用，並且同意主辦單位得依據實際需要加以變更、調整作品內容，做為非商業用途之教育推廣與研究使用。</w:t>
      </w:r>
      <w:proofErr w:type="gramStart"/>
      <w:r>
        <w:rPr>
          <w:rFonts w:ascii="Calibri" w:eastAsia="微軟正黑體" w:hAnsi="Times New Roman" w:hint="eastAsia"/>
          <w:color w:val="000000" w:themeColor="text1"/>
        </w:rPr>
        <w:t>（</w:t>
      </w:r>
      <w:proofErr w:type="gramEnd"/>
      <w:r w:rsidR="003B7A25" w:rsidRPr="002C0821">
        <w:rPr>
          <w:rFonts w:ascii="Calibri" w:eastAsia="微軟正黑體" w:hAnsi="Times New Roman" w:hint="eastAsia"/>
          <w:color w:val="000000" w:themeColor="text1"/>
        </w:rPr>
        <w:t>由主辦單位準備</w:t>
      </w:r>
      <w:r>
        <w:rPr>
          <w:rFonts w:ascii="Calibri" w:eastAsia="微軟正黑體" w:hAnsi="Times New Roman" w:hint="eastAsia"/>
          <w:color w:val="000000" w:themeColor="text1"/>
        </w:rPr>
        <w:t>〈</w:t>
      </w:r>
      <w:r w:rsidR="003B7A25" w:rsidRPr="002C0821">
        <w:rPr>
          <w:rFonts w:ascii="Calibri" w:eastAsia="微軟正黑體" w:hAnsi="Times New Roman" w:hint="eastAsia"/>
          <w:color w:val="000000" w:themeColor="text1"/>
        </w:rPr>
        <w:t>著作權授權同意書</w:t>
      </w:r>
      <w:r>
        <w:rPr>
          <w:rFonts w:ascii="Calibri" w:eastAsia="微軟正黑體" w:hAnsi="Times New Roman" w:hint="eastAsia"/>
          <w:color w:val="000000" w:themeColor="text1"/>
        </w:rPr>
        <w:t>〉</w:t>
      </w:r>
      <w:r w:rsidR="003B7A25" w:rsidRPr="002C0821">
        <w:rPr>
          <w:rFonts w:ascii="Calibri" w:eastAsia="微軟正黑體" w:hAnsi="Times New Roman" w:hint="eastAsia"/>
          <w:color w:val="000000" w:themeColor="text1"/>
        </w:rPr>
        <w:t>，並與作品一起上傳</w:t>
      </w:r>
      <w:r w:rsidR="003662D2" w:rsidRPr="002C0821">
        <w:rPr>
          <w:rFonts w:ascii="Calibri" w:eastAsia="微軟正黑體" w:hAnsi="Times New Roman" w:hint="eastAsia"/>
          <w:color w:val="000000" w:themeColor="text1"/>
        </w:rPr>
        <w:t>。</w:t>
      </w:r>
      <w:r>
        <w:rPr>
          <w:rFonts w:ascii="Calibri" w:eastAsia="微軟正黑體" w:hAnsi="Calibri" w:hint="eastAsia"/>
          <w:color w:val="000000" w:themeColor="text1"/>
        </w:rPr>
        <w:t>）</w:t>
      </w:r>
    </w:p>
    <w:p w:rsidR="003662D2" w:rsidRPr="002C0821" w:rsidRDefault="00FE70E6" w:rsidP="003662D2">
      <w:pPr>
        <w:pStyle w:val="a5"/>
        <w:numPr>
          <w:ilvl w:val="0"/>
          <w:numId w:val="4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評審委員將由主辦單位邀請專家學者擔任，評審標準將以是否符合本計畫徵求的內容以及正確性為主。</w:t>
      </w:r>
    </w:p>
    <w:p w:rsidR="003662D2" w:rsidRPr="002C0821" w:rsidRDefault="00660BCF" w:rsidP="00315769">
      <w:pPr>
        <w:pStyle w:val="a5"/>
        <w:numPr>
          <w:ilvl w:val="0"/>
          <w:numId w:val="4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台灣創用</w:t>
      </w:r>
      <w:r w:rsidR="00315769" w:rsidRPr="002C0821">
        <w:rPr>
          <w:rFonts w:ascii="Calibri" w:eastAsia="微軟正黑體" w:hAnsi="Calibri"/>
          <w:color w:val="000000" w:themeColor="text1"/>
        </w:rPr>
        <w:t>C</w:t>
      </w:r>
      <w:r w:rsidR="00315769" w:rsidRPr="002C0821">
        <w:rPr>
          <w:rFonts w:ascii="Calibri" w:eastAsia="微軟正黑體" w:hAnsi="Calibri" w:hint="eastAsia"/>
          <w:color w:val="000000" w:themeColor="text1"/>
        </w:rPr>
        <w:t>C</w:t>
      </w:r>
      <w:r w:rsidRPr="002C0821">
        <w:rPr>
          <w:rFonts w:ascii="Calibri" w:eastAsia="微軟正黑體" w:hAnsi="Times New Roman" w:hint="eastAsia"/>
          <w:color w:val="000000" w:themeColor="text1"/>
        </w:rPr>
        <w:t>計畫</w:t>
      </w:r>
      <w:r w:rsidR="00315769" w:rsidRPr="002C0821">
        <w:rPr>
          <w:rFonts w:ascii="Calibri" w:eastAsia="微軟正黑體" w:hAnsi="Times New Roman" w:hint="eastAsia"/>
          <w:color w:val="000000" w:themeColor="text1"/>
        </w:rPr>
        <w:t>有提供</w:t>
      </w:r>
      <w:r w:rsidR="00315769" w:rsidRPr="002C0821">
        <w:rPr>
          <w:rFonts w:ascii="Calibri" w:eastAsia="微軟正黑體" w:hAnsi="微軟正黑體" w:hint="eastAsia"/>
          <w:color w:val="000000" w:themeColor="text1"/>
          <w:shd w:val="clear" w:color="auto" w:fill="FFFFFF"/>
        </w:rPr>
        <w:t>授權搜尋素材的功能</w:t>
      </w:r>
      <w:r w:rsidRPr="002C0821">
        <w:rPr>
          <w:rFonts w:ascii="Calibri" w:eastAsia="微軟正黑體" w:hAnsi="Times New Roman" w:hint="eastAsia"/>
          <w:color w:val="000000" w:themeColor="text1"/>
        </w:rPr>
        <w:t>，提供參考，使用時請依規定適當引用。網址為</w:t>
      </w:r>
      <w:hyperlink r:id="rId8" w:history="1">
        <w:r w:rsidR="00315769" w:rsidRPr="002C0821">
          <w:rPr>
            <w:rStyle w:val="aa"/>
            <w:rFonts w:ascii="Calibri" w:eastAsia="微軟正黑體" w:hAnsi="Calibri"/>
            <w:color w:val="000000" w:themeColor="text1"/>
            <w:u w:val="none"/>
          </w:rPr>
          <w:t>http://creativecommons.tw/search</w:t>
        </w:r>
      </w:hyperlink>
      <w:r w:rsidRPr="002C0821">
        <w:rPr>
          <w:rFonts w:ascii="Calibri" w:eastAsia="微軟正黑體" w:hAnsi="Times New Roman" w:hint="eastAsia"/>
          <w:color w:val="000000" w:themeColor="text1"/>
        </w:rPr>
        <w:t>。</w:t>
      </w:r>
    </w:p>
    <w:p w:rsidR="001E19F8" w:rsidRPr="002C0821" w:rsidRDefault="001E19F8" w:rsidP="001E19F8">
      <w:pPr>
        <w:pStyle w:val="a5"/>
        <w:numPr>
          <w:ilvl w:val="0"/>
          <w:numId w:val="4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完稿經審查錄取後將可獲獎勵金</w:t>
      </w:r>
      <w:r w:rsidR="00F96356">
        <w:rPr>
          <w:rFonts w:ascii="Calibri" w:eastAsia="微軟正黑體" w:hAnsi="Times New Roman" w:hint="eastAsia"/>
          <w:color w:val="000000" w:themeColor="text1"/>
        </w:rPr>
        <w:t>新臺幣</w:t>
      </w:r>
      <w:r w:rsidR="00BA7656">
        <w:rPr>
          <w:rFonts w:ascii="Calibri" w:eastAsia="微軟正黑體" w:hAnsi="Calibri" w:hint="eastAsia"/>
          <w:color w:val="000000" w:themeColor="text1"/>
        </w:rPr>
        <w:t>2</w:t>
      </w:r>
      <w:r w:rsidRPr="002C0821">
        <w:rPr>
          <w:rFonts w:ascii="Calibri" w:eastAsia="微軟正黑體" w:hAnsi="Calibri" w:hint="eastAsia"/>
          <w:color w:val="000000" w:themeColor="text1"/>
        </w:rPr>
        <w:t>000</w:t>
      </w:r>
      <w:r w:rsidRPr="002C0821">
        <w:rPr>
          <w:rFonts w:ascii="Calibri" w:eastAsia="微軟正黑體" w:hAnsi="Times New Roman" w:hint="eastAsia"/>
          <w:color w:val="000000" w:themeColor="text1"/>
        </w:rPr>
        <w:t>元。</w:t>
      </w:r>
    </w:p>
    <w:p w:rsidR="001E19F8" w:rsidRPr="002C0821" w:rsidRDefault="001E19F8" w:rsidP="001E19F8">
      <w:pPr>
        <w:pStyle w:val="a5"/>
        <w:numPr>
          <w:ilvl w:val="0"/>
          <w:numId w:val="4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模板，如附件。</w:t>
      </w:r>
    </w:p>
    <w:p w:rsidR="009254C9" w:rsidRPr="002C0821" w:rsidRDefault="003B7A25" w:rsidP="003662D2">
      <w:pPr>
        <w:pStyle w:val="a5"/>
        <w:numPr>
          <w:ilvl w:val="0"/>
          <w:numId w:val="4"/>
        </w:numPr>
        <w:spacing w:line="400" w:lineRule="exact"/>
        <w:ind w:leftChars="0"/>
        <w:rPr>
          <w:rFonts w:ascii="Calibri" w:eastAsia="微軟正黑體" w:hAnsi="Calibri"/>
          <w:color w:val="000000" w:themeColor="text1"/>
        </w:rPr>
      </w:pPr>
      <w:r w:rsidRPr="002C0821">
        <w:rPr>
          <w:rFonts w:ascii="Calibri" w:eastAsia="微軟正黑體" w:hAnsi="Times New Roman" w:hint="eastAsia"/>
          <w:color w:val="000000" w:themeColor="text1"/>
        </w:rPr>
        <w:t>活動聯絡人</w:t>
      </w:r>
      <w:r w:rsidR="00F96356">
        <w:rPr>
          <w:rFonts w:ascii="Calibri" w:eastAsia="微軟正黑體" w:hAnsi="Calibri" w:hint="eastAsia"/>
          <w:color w:val="000000" w:themeColor="text1"/>
        </w:rPr>
        <w:t>：</w:t>
      </w:r>
      <w:r w:rsidRPr="002C0821">
        <w:rPr>
          <w:rFonts w:ascii="Calibri" w:eastAsia="微軟正黑體" w:hAnsi="Times New Roman" w:hint="eastAsia"/>
          <w:color w:val="000000" w:themeColor="text1"/>
        </w:rPr>
        <w:t>國立臺灣師範大學郭素妙小姐，</w:t>
      </w:r>
      <w:r w:rsidRPr="002C0821">
        <w:rPr>
          <w:rFonts w:ascii="Calibri" w:eastAsia="微軟正黑體" w:hAnsi="Calibri" w:hint="eastAsia"/>
          <w:color w:val="000000" w:themeColor="text1"/>
        </w:rPr>
        <w:t>(02)</w:t>
      </w:r>
      <w:r w:rsidR="00811075">
        <w:rPr>
          <w:rFonts w:ascii="Calibri" w:eastAsia="微軟正黑體" w:hAnsi="Calibri" w:hint="eastAsia"/>
          <w:color w:val="000000" w:themeColor="text1"/>
        </w:rPr>
        <w:t xml:space="preserve"> </w:t>
      </w:r>
      <w:r w:rsidRPr="002C0821">
        <w:rPr>
          <w:rFonts w:ascii="Calibri" w:eastAsia="微軟正黑體" w:hAnsi="Calibri" w:hint="eastAsia"/>
          <w:color w:val="000000" w:themeColor="text1"/>
        </w:rPr>
        <w:t>7734-6817, rainbowntnu14@gmail.com</w:t>
      </w:r>
    </w:p>
    <w:p w:rsidR="00A675AD" w:rsidRPr="002C0821" w:rsidRDefault="00A675AD">
      <w:pPr>
        <w:widowControl/>
        <w:rPr>
          <w:rFonts w:ascii="Calibri" w:eastAsia="微軟正黑體" w:hAnsi="Calibri"/>
          <w:color w:val="000000" w:themeColor="text1"/>
        </w:rPr>
      </w:pPr>
    </w:p>
    <w:p w:rsidR="00A675AD" w:rsidRPr="002C0821" w:rsidRDefault="00085EB1" w:rsidP="00A675AD">
      <w:pPr>
        <w:jc w:val="center"/>
        <w:rPr>
          <w:rFonts w:ascii="Calibri" w:eastAsia="微軟正黑體" w:hAnsi="Calibri"/>
          <w:b/>
          <w:color w:val="000000" w:themeColor="text1"/>
          <w:sz w:val="36"/>
          <w:szCs w:val="32"/>
        </w:rPr>
      </w:pPr>
      <w:r w:rsidRPr="00085EB1">
        <w:rPr>
          <w:rFonts w:ascii="Calibri" w:eastAsia="微軟正黑體" w:hAnsi="Calibri"/>
          <w:b/>
          <w:noProof/>
          <w:color w:val="000000" w:themeColor="text1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7.7pt;margin-top:-49.45pt;width:156.25pt;height:34.1pt;z-index:251660288;mso-width-relative:margin;mso-height-relative:margin" stroked="f">
            <v:textbox style="mso-next-textbox:#_x0000_s1026">
              <w:txbxContent>
                <w:p w:rsidR="00A675AD" w:rsidRPr="00A675AD" w:rsidRDefault="00A675AD">
                  <w:pPr>
                    <w:rPr>
                      <w:rFonts w:ascii="微軟正黑體" w:eastAsia="微軟正黑體" w:hAnsi="微軟正黑體"/>
                    </w:rPr>
                  </w:pPr>
                  <w:r w:rsidRPr="00A675AD">
                    <w:rPr>
                      <w:rFonts w:ascii="微軟正黑體" w:eastAsia="微軟正黑體" w:hAnsi="微軟正黑體" w:hint="eastAsia"/>
                    </w:rPr>
                    <w:t>附錄一、著作授權同意書</w:t>
                  </w:r>
                </w:p>
              </w:txbxContent>
            </v:textbox>
          </v:shape>
        </w:pict>
      </w:r>
      <w:r w:rsidR="00A675AD" w:rsidRPr="002C0821">
        <w:rPr>
          <w:rFonts w:ascii="Calibri" w:eastAsia="微軟正黑體" w:hAnsi="微軟正黑體" w:hint="eastAsia"/>
          <w:b/>
          <w:color w:val="000000" w:themeColor="text1"/>
          <w:sz w:val="36"/>
          <w:szCs w:val="32"/>
        </w:rPr>
        <w:t>慶祝國際元素週期表年</w:t>
      </w:r>
      <w:r w:rsidR="007A36F0">
        <w:rPr>
          <w:rFonts w:ascii="Calibri" w:eastAsia="微軟正黑體" w:hAnsi="微軟正黑體" w:hint="eastAsia"/>
          <w:b/>
          <w:color w:val="000000" w:themeColor="text1"/>
          <w:sz w:val="36"/>
          <w:szCs w:val="32"/>
        </w:rPr>
        <w:t>（</w:t>
      </w:r>
      <w:r w:rsidR="00A675AD" w:rsidRPr="002C0821">
        <w:rPr>
          <w:rFonts w:ascii="Calibri" w:eastAsia="微軟正黑體" w:hAnsi="Calibri" w:hint="eastAsia"/>
          <w:b/>
          <w:color w:val="000000" w:themeColor="text1"/>
          <w:sz w:val="36"/>
          <w:szCs w:val="32"/>
        </w:rPr>
        <w:t>IYPT</w:t>
      </w:r>
      <w:r w:rsidR="007A36F0">
        <w:rPr>
          <w:rFonts w:ascii="Calibri" w:eastAsia="微軟正黑體" w:hAnsi="Calibri" w:hint="eastAsia"/>
          <w:b/>
          <w:color w:val="000000" w:themeColor="text1"/>
          <w:sz w:val="36"/>
          <w:szCs w:val="32"/>
        </w:rPr>
        <w:t>）</w:t>
      </w:r>
      <w:r w:rsidR="00A675AD" w:rsidRPr="002C0821">
        <w:rPr>
          <w:rFonts w:ascii="Calibri" w:eastAsia="微軟正黑體" w:hAnsi="微軟正黑體" w:hint="eastAsia"/>
          <w:b/>
          <w:color w:val="000000" w:themeColor="text1"/>
          <w:sz w:val="36"/>
          <w:szCs w:val="32"/>
        </w:rPr>
        <w:t>和</w:t>
      </w:r>
      <w:r w:rsidR="00A675AD" w:rsidRPr="002C0821">
        <w:rPr>
          <w:rFonts w:ascii="Calibri" w:eastAsia="微軟正黑體" w:hAnsi="Calibri" w:hint="eastAsia"/>
          <w:b/>
          <w:color w:val="000000" w:themeColor="text1"/>
          <w:sz w:val="36"/>
          <w:szCs w:val="32"/>
        </w:rPr>
        <w:t>IUPAC</w:t>
      </w:r>
      <w:r w:rsidR="007A36F0">
        <w:rPr>
          <w:rFonts w:ascii="Calibri" w:eastAsia="微軟正黑體" w:hAnsi="Calibri" w:hint="eastAsia"/>
          <w:b/>
          <w:color w:val="000000" w:themeColor="text1"/>
          <w:sz w:val="36"/>
          <w:szCs w:val="32"/>
        </w:rPr>
        <w:t xml:space="preserve"> </w:t>
      </w:r>
      <w:r w:rsidR="00A675AD" w:rsidRPr="002C0821">
        <w:rPr>
          <w:rFonts w:ascii="Calibri" w:eastAsia="微軟正黑體" w:hAnsi="Calibri" w:hint="eastAsia"/>
          <w:b/>
          <w:color w:val="000000" w:themeColor="text1"/>
          <w:sz w:val="36"/>
          <w:szCs w:val="32"/>
        </w:rPr>
        <w:t>100</w:t>
      </w:r>
      <w:r w:rsidR="00A675AD" w:rsidRPr="002C0821">
        <w:rPr>
          <w:rFonts w:ascii="Calibri" w:eastAsia="微軟正黑體" w:hAnsi="微軟正黑體" w:hint="eastAsia"/>
          <w:b/>
          <w:color w:val="000000" w:themeColor="text1"/>
          <w:sz w:val="36"/>
          <w:szCs w:val="32"/>
        </w:rPr>
        <w:t>活動</w:t>
      </w:r>
    </w:p>
    <w:p w:rsidR="00A675AD" w:rsidRPr="002C0821" w:rsidRDefault="00A675AD" w:rsidP="00A675AD">
      <w:pPr>
        <w:jc w:val="center"/>
        <w:rPr>
          <w:rFonts w:ascii="Calibri" w:eastAsia="微軟正黑體" w:hAnsi="Calibri"/>
          <w:b/>
          <w:bCs/>
          <w:color w:val="000000" w:themeColor="text1"/>
          <w:sz w:val="36"/>
          <w:szCs w:val="36"/>
        </w:rPr>
      </w:pPr>
      <w:r w:rsidRPr="002C0821">
        <w:rPr>
          <w:rFonts w:ascii="Calibri" w:eastAsia="微軟正黑體" w:hAnsi="微軟正黑體" w:hint="eastAsia"/>
          <w:b/>
          <w:color w:val="000000" w:themeColor="text1"/>
          <w:sz w:val="36"/>
          <w:szCs w:val="36"/>
        </w:rPr>
        <w:t>「化學元素方塊」著作權授權同意書</w:t>
      </w:r>
    </w:p>
    <w:tbl>
      <w:tblPr>
        <w:tblpPr w:leftFromText="180" w:rightFromText="180" w:vertAnchor="text" w:horzAnchor="margin" w:tblpXSpec="center" w:tblpY="75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8"/>
        <w:gridCol w:w="8757"/>
      </w:tblGrid>
      <w:tr w:rsidR="00A675AD" w:rsidRPr="002C0821" w:rsidTr="00836C37">
        <w:trPr>
          <w:trHeight w:val="983"/>
        </w:trPr>
        <w:tc>
          <w:tcPr>
            <w:tcW w:w="1448" w:type="dxa"/>
            <w:shd w:val="clear" w:color="auto" w:fill="auto"/>
            <w:vAlign w:val="center"/>
          </w:tcPr>
          <w:p w:rsidR="00A675AD" w:rsidRPr="002C0821" w:rsidRDefault="00A675AD" w:rsidP="00EC4635">
            <w:pPr>
              <w:snapToGrid w:val="0"/>
              <w:jc w:val="center"/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</w:pPr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A675AD" w:rsidRPr="002C0821" w:rsidRDefault="00A675AD" w:rsidP="00EC4635">
            <w:pPr>
              <w:snapToGrid w:val="0"/>
              <w:jc w:val="center"/>
              <w:rPr>
                <w:rFonts w:ascii="Calibri" w:eastAsia="微軟正黑體" w:hAnsi="Calibri"/>
                <w:color w:val="000000" w:themeColor="text1"/>
              </w:rPr>
            </w:pPr>
          </w:p>
        </w:tc>
      </w:tr>
      <w:tr w:rsidR="00A675AD" w:rsidRPr="002C0821" w:rsidTr="00836C37">
        <w:trPr>
          <w:trHeight w:val="552"/>
        </w:trPr>
        <w:tc>
          <w:tcPr>
            <w:tcW w:w="1448" w:type="dxa"/>
            <w:shd w:val="clear" w:color="auto" w:fill="auto"/>
            <w:vAlign w:val="center"/>
          </w:tcPr>
          <w:p w:rsidR="00A675AD" w:rsidRPr="002C0821" w:rsidRDefault="00A675AD" w:rsidP="00EC4635">
            <w:pPr>
              <w:snapToGrid w:val="0"/>
              <w:spacing w:before="120" w:after="120"/>
              <w:jc w:val="center"/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</w:pP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被授權人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A675AD" w:rsidRPr="002C0821" w:rsidRDefault="007A36F0" w:rsidP="007A36F0">
            <w:pPr>
              <w:snapToGrid w:val="0"/>
              <w:jc w:val="both"/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 xml:space="preserve">　</w:t>
            </w:r>
            <w:r w:rsidR="00A675AD"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中國化學會</w:t>
            </w:r>
          </w:p>
        </w:tc>
      </w:tr>
      <w:tr w:rsidR="00A675AD" w:rsidRPr="002C0821" w:rsidTr="00836C37">
        <w:trPr>
          <w:trHeight w:val="4706"/>
        </w:trPr>
        <w:tc>
          <w:tcPr>
            <w:tcW w:w="10205" w:type="dxa"/>
            <w:gridSpan w:val="2"/>
            <w:shd w:val="clear" w:color="auto" w:fill="auto"/>
          </w:tcPr>
          <w:p w:rsidR="00A675AD" w:rsidRPr="002C0821" w:rsidRDefault="00A675AD" w:rsidP="00BA7656">
            <w:pPr>
              <w:shd w:val="clear" w:color="auto" w:fill="FFFFFF"/>
              <w:spacing w:beforeLines="200"/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</w:pP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授權人</w:t>
            </w: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  <w:u w:val="single"/>
              </w:rPr>
              <w:t xml:space="preserve">　　　　　　　　　　</w:t>
            </w:r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  <w:u w:val="single"/>
              </w:rPr>
              <w:t xml:space="preserve">　　</w:t>
            </w:r>
            <w:r w:rsidR="007A36F0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同意參賽作品如得獎後放棄對於主辦單位及</w:t>
            </w:r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被</w:t>
            </w: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授權人行使著作人格權及著作財產權</w:t>
            </w:r>
            <w:r w:rsidR="00836C37"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；主辦單位得依據實際需要加以變更、調整作品內容</w:t>
            </w:r>
            <w:r w:rsidR="00836C37" w:rsidRPr="002C0821">
              <w:rPr>
                <w:rFonts w:ascii="Calibri" w:eastAsia="微軟正黑體" w:hAnsi="Times New Roman" w:hint="eastAsia"/>
                <w:color w:val="000000" w:themeColor="text1"/>
                <w:sz w:val="28"/>
              </w:rPr>
              <w:t>，</w:t>
            </w:r>
            <w:r w:rsidR="00836C37"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並</w:t>
            </w: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安排於所屬刊物、網站、光碟或其他媒體等發表，</w:t>
            </w:r>
            <w:r w:rsidR="00836C37"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做為非商業用途之教育推廣與研究使用，</w:t>
            </w:r>
            <w:proofErr w:type="gramStart"/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不另致</w:t>
            </w:r>
            <w:proofErr w:type="gramEnd"/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酬。</w:t>
            </w:r>
          </w:p>
          <w:p w:rsidR="00A675AD" w:rsidRPr="002C0821" w:rsidRDefault="00A675AD" w:rsidP="007D4CDB">
            <w:pPr>
              <w:shd w:val="clear" w:color="auto" w:fill="FFFFFF"/>
              <w:snapToGrid w:val="0"/>
              <w:jc w:val="both"/>
              <w:rPr>
                <w:rFonts w:ascii="Calibri" w:eastAsia="微軟正黑體" w:hAnsi="Calibri"/>
                <w:color w:val="000000" w:themeColor="text1"/>
              </w:rPr>
            </w:pPr>
          </w:p>
          <w:p w:rsidR="00A675AD" w:rsidRPr="002C0821" w:rsidRDefault="00A675AD" w:rsidP="00BA7656">
            <w:pPr>
              <w:snapToGrid w:val="0"/>
              <w:spacing w:afterLines="20"/>
              <w:ind w:leftChars="225" w:left="540" w:rightChars="200" w:right="480"/>
              <w:jc w:val="both"/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</w:pPr>
            <w:r w:rsidRPr="002C0821">
              <w:rPr>
                <w:rFonts w:ascii="Calibri" w:eastAsia="微軟正黑體" w:hAnsi="微軟正黑體"/>
                <w:color w:val="000000" w:themeColor="text1"/>
              </w:rPr>
              <w:t xml:space="preserve">　　</w:t>
            </w: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此致</w:t>
            </w:r>
          </w:p>
          <w:p w:rsidR="00A675AD" w:rsidRPr="002C0821" w:rsidRDefault="00A675AD" w:rsidP="00EC4635">
            <w:pPr>
              <w:snapToGrid w:val="0"/>
              <w:ind w:leftChars="225" w:left="540" w:rightChars="200" w:right="480"/>
              <w:jc w:val="both"/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</w:pPr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中國化學會</w:t>
            </w:r>
          </w:p>
          <w:p w:rsidR="00A675AD" w:rsidRPr="002C0821" w:rsidRDefault="00A675AD" w:rsidP="00A675AD">
            <w:pPr>
              <w:snapToGrid w:val="0"/>
              <w:ind w:rightChars="200" w:right="480"/>
              <w:jc w:val="both"/>
              <w:rPr>
                <w:rFonts w:ascii="Calibri" w:eastAsia="微軟正黑體" w:hAnsi="Calibri"/>
                <w:color w:val="000000" w:themeColor="text1"/>
              </w:rPr>
            </w:pPr>
          </w:p>
          <w:p w:rsidR="00A675AD" w:rsidRPr="002C0821" w:rsidRDefault="00A675AD" w:rsidP="00EC4635">
            <w:pPr>
              <w:snapToGrid w:val="0"/>
              <w:spacing w:before="120" w:after="120"/>
              <w:rPr>
                <w:rFonts w:ascii="Calibri" w:eastAsia="微軟正黑體" w:hAnsi="Calibri"/>
                <w:color w:val="000000" w:themeColor="text1"/>
                <w:sz w:val="26"/>
                <w:szCs w:val="26"/>
                <w:u w:val="single"/>
              </w:rPr>
            </w:pP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本作品作者簽章：</w:t>
            </w:r>
            <w:r w:rsidRPr="002C0821">
              <w:rPr>
                <w:rFonts w:ascii="Calibri" w:eastAsia="微軟正黑體" w:hAnsi="Calibri"/>
                <w:color w:val="000000" w:themeColor="text1"/>
                <w:sz w:val="26"/>
                <w:szCs w:val="26"/>
                <w:u w:val="single"/>
              </w:rPr>
              <w:t xml:space="preserve">                                      </w:t>
            </w:r>
            <w:r w:rsidRPr="002C0821">
              <w:rPr>
                <w:rFonts w:ascii="Calibri" w:eastAsia="微軟正黑體" w:hAnsi="Calibri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2C0821">
              <w:rPr>
                <w:rFonts w:ascii="Calibri" w:eastAsia="微軟正黑體" w:hAnsi="Calibri"/>
                <w:color w:val="000000" w:themeColor="text1"/>
                <w:sz w:val="26"/>
                <w:szCs w:val="26"/>
                <w:u w:val="single"/>
              </w:rPr>
              <w:t xml:space="preserve">                    </w:t>
            </w:r>
          </w:p>
          <w:p w:rsidR="00A675AD" w:rsidRPr="002C0821" w:rsidRDefault="007A36F0" w:rsidP="00795551">
            <w:pPr>
              <w:snapToGrid w:val="0"/>
              <w:ind w:rightChars="47" w:right="113"/>
              <w:jc w:val="right"/>
              <w:rPr>
                <w:rFonts w:ascii="Calibri" w:eastAsia="微軟正黑體" w:hAnsi="Calibri"/>
                <w:color w:val="000000" w:themeColor="text1"/>
              </w:rPr>
            </w:pPr>
            <w:r>
              <w:rPr>
                <w:rFonts w:ascii="Calibri" w:eastAsia="微軟正黑體" w:hAnsi="Calibri" w:hint="eastAsia"/>
                <w:color w:val="000000" w:themeColor="text1"/>
              </w:rPr>
              <w:t>（</w:t>
            </w:r>
            <w:r w:rsidR="00A675AD" w:rsidRPr="002C0821">
              <w:rPr>
                <w:rFonts w:ascii="Calibri" w:eastAsia="微軟正黑體" w:hAnsi="微軟正黑體" w:hint="eastAsia"/>
                <w:color w:val="000000" w:themeColor="text1"/>
              </w:rPr>
              <w:t>須全體成員簽章</w:t>
            </w:r>
            <w:r>
              <w:rPr>
                <w:rFonts w:ascii="Calibri" w:eastAsia="微軟正黑體" w:hAnsi="Calibri" w:hint="eastAsia"/>
                <w:color w:val="000000" w:themeColor="text1"/>
              </w:rPr>
              <w:t>）</w:t>
            </w:r>
          </w:p>
          <w:p w:rsidR="00A675AD" w:rsidRPr="002C0821" w:rsidRDefault="00A675AD" w:rsidP="00EC4635">
            <w:pPr>
              <w:snapToGrid w:val="0"/>
              <w:ind w:leftChars="225" w:left="540" w:rightChars="47" w:right="113"/>
              <w:jc w:val="right"/>
              <w:rPr>
                <w:rFonts w:ascii="Calibri" w:eastAsia="微軟正黑體" w:hAnsi="Calibri"/>
                <w:color w:val="000000" w:themeColor="text1"/>
                <w:sz w:val="28"/>
                <w:szCs w:val="28"/>
              </w:rPr>
            </w:pPr>
            <w:r w:rsidRPr="002C0821">
              <w:rPr>
                <w:rFonts w:ascii="Calibri" w:eastAsia="微軟正黑體" w:hAnsi="微軟正黑體"/>
                <w:color w:val="000000" w:themeColor="text1"/>
                <w:sz w:val="28"/>
                <w:szCs w:val="28"/>
              </w:rPr>
              <w:t>中華民國</w:t>
            </w:r>
            <w:r w:rsidRPr="002C0821">
              <w:rPr>
                <w:rFonts w:ascii="Calibri" w:eastAsia="微軟正黑體" w:hAnsi="Calibri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2C0821">
              <w:rPr>
                <w:rFonts w:ascii="Calibri" w:eastAsia="微軟正黑體" w:hAnsi="微軟正黑體"/>
                <w:color w:val="000000" w:themeColor="text1"/>
                <w:sz w:val="28"/>
                <w:szCs w:val="28"/>
              </w:rPr>
              <w:t>年</w:t>
            </w:r>
            <w:r w:rsidRPr="002C0821">
              <w:rPr>
                <w:rFonts w:ascii="Calibri" w:eastAsia="微軟正黑體" w:hAnsi="Calibri"/>
                <w:color w:val="000000" w:themeColor="text1"/>
                <w:sz w:val="28"/>
                <w:szCs w:val="28"/>
              </w:rPr>
              <w:t xml:space="preserve">   </w:t>
            </w:r>
            <w:r w:rsidRPr="002C0821">
              <w:rPr>
                <w:rFonts w:ascii="Calibri" w:eastAsia="微軟正黑體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 w:rsidRPr="002C0821">
              <w:rPr>
                <w:rFonts w:ascii="Calibri" w:eastAsia="微軟正黑體" w:hAnsi="Calibri"/>
                <w:color w:val="000000" w:themeColor="text1"/>
                <w:sz w:val="28"/>
                <w:szCs w:val="28"/>
              </w:rPr>
              <w:t xml:space="preserve"> </w:t>
            </w:r>
            <w:r w:rsidRPr="002C0821">
              <w:rPr>
                <w:rFonts w:ascii="Calibri" w:eastAsia="微軟正黑體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 w:rsidRPr="002C0821">
              <w:rPr>
                <w:rFonts w:ascii="Calibri" w:eastAsia="微軟正黑體" w:hAnsi="Calibri"/>
                <w:color w:val="000000" w:themeColor="text1"/>
                <w:sz w:val="28"/>
                <w:szCs w:val="28"/>
              </w:rPr>
              <w:t xml:space="preserve"> </w:t>
            </w:r>
            <w:r w:rsidRPr="002C0821">
              <w:rPr>
                <w:rFonts w:ascii="Calibri" w:eastAsia="微軟正黑體" w:hAnsi="微軟正黑體"/>
                <w:color w:val="000000" w:themeColor="text1"/>
                <w:sz w:val="28"/>
                <w:szCs w:val="28"/>
              </w:rPr>
              <w:t>月</w:t>
            </w:r>
            <w:r w:rsidRPr="002C0821">
              <w:rPr>
                <w:rFonts w:ascii="Calibri" w:eastAsia="微軟正黑體" w:hAnsi="Calibri"/>
                <w:color w:val="000000" w:themeColor="text1"/>
                <w:sz w:val="28"/>
                <w:szCs w:val="28"/>
              </w:rPr>
              <w:t xml:space="preserve">       </w:t>
            </w:r>
            <w:r w:rsidRPr="002C0821">
              <w:rPr>
                <w:rFonts w:ascii="Calibri" w:eastAsia="微軟正黑體" w:hAnsi="微軟正黑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675AD" w:rsidRPr="002C0821" w:rsidTr="00836C37">
        <w:trPr>
          <w:trHeight w:val="71"/>
        </w:trPr>
        <w:tc>
          <w:tcPr>
            <w:tcW w:w="1448" w:type="dxa"/>
            <w:shd w:val="clear" w:color="auto" w:fill="auto"/>
            <w:vAlign w:val="center"/>
          </w:tcPr>
          <w:p w:rsidR="00A675AD" w:rsidRPr="002C0821" w:rsidRDefault="00A675AD" w:rsidP="00EC4635">
            <w:pPr>
              <w:snapToGrid w:val="0"/>
              <w:spacing w:before="120" w:after="120"/>
              <w:jc w:val="center"/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</w:pP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 xml:space="preserve">備　　</w:t>
            </w:r>
            <w:proofErr w:type="gramStart"/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753" w:type="dxa"/>
            <w:shd w:val="clear" w:color="auto" w:fill="auto"/>
            <w:vAlign w:val="center"/>
          </w:tcPr>
          <w:p w:rsidR="00A675AD" w:rsidRPr="002C0821" w:rsidRDefault="00A675AD" w:rsidP="00EC4635">
            <w:pPr>
              <w:snapToGrid w:val="0"/>
              <w:jc w:val="both"/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</w:pPr>
            <w:r w:rsidRPr="002C0821"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  <w:t>1.</w:t>
            </w:r>
            <w:r w:rsidRPr="002C0821">
              <w:rPr>
                <w:rFonts w:ascii="Calibri" w:eastAsia="微軟正黑體" w:hAnsi="Calibri" w:hint="eastAsia"/>
                <w:color w:val="000000" w:themeColor="text1"/>
                <w:sz w:val="26"/>
                <w:szCs w:val="26"/>
              </w:rPr>
              <w:t xml:space="preserve"> </w:t>
            </w: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請將表格空白處以正楷文字詳細填寫。</w:t>
            </w:r>
          </w:p>
          <w:p w:rsidR="00A675AD" w:rsidRPr="002C0821" w:rsidRDefault="00A675AD" w:rsidP="00EC4635">
            <w:pPr>
              <w:snapToGrid w:val="0"/>
              <w:jc w:val="both"/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</w:pPr>
            <w:r w:rsidRPr="002C0821"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  <w:t>2.</w:t>
            </w:r>
            <w:r w:rsidRPr="002C0821">
              <w:rPr>
                <w:rFonts w:ascii="Calibri" w:eastAsia="微軟正黑體" w:hAnsi="Calibri" w:hint="eastAsia"/>
                <w:color w:val="000000" w:themeColor="text1"/>
                <w:sz w:val="26"/>
                <w:szCs w:val="26"/>
              </w:rPr>
              <w:t xml:space="preserve"> </w:t>
            </w: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授權人請填</w:t>
            </w:r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全體成員</w:t>
            </w:r>
            <w:r w:rsidRPr="002C0821">
              <w:rPr>
                <w:rFonts w:ascii="Calibri" w:eastAsia="微軟正黑體" w:hAnsi="微軟正黑體"/>
                <w:color w:val="000000" w:themeColor="text1"/>
                <w:sz w:val="26"/>
                <w:szCs w:val="26"/>
              </w:rPr>
              <w:t>姓名。</w:t>
            </w:r>
          </w:p>
          <w:p w:rsidR="00A675AD" w:rsidRPr="002C0821" w:rsidRDefault="00A675AD" w:rsidP="007A36F0">
            <w:pPr>
              <w:snapToGrid w:val="0"/>
              <w:ind w:left="325" w:hangingChars="125" w:hanging="325"/>
              <w:rPr>
                <w:rFonts w:ascii="Calibri" w:eastAsia="微軟正黑體" w:hAnsi="Calibri"/>
                <w:color w:val="000000" w:themeColor="text1"/>
                <w:sz w:val="26"/>
                <w:szCs w:val="26"/>
              </w:rPr>
            </w:pPr>
            <w:r w:rsidRPr="002C0821">
              <w:rPr>
                <w:rFonts w:ascii="Calibri" w:eastAsia="微軟正黑體" w:hAnsi="Calibri" w:hint="eastAsia"/>
                <w:color w:val="000000" w:themeColor="text1"/>
                <w:sz w:val="26"/>
                <w:szCs w:val="26"/>
              </w:rPr>
              <w:t xml:space="preserve">3. </w:t>
            </w:r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授權同意書填寫完成後，請以</w:t>
            </w:r>
            <w:r w:rsidR="007A36F0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彩色</w:t>
            </w:r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掃描方式，將授權</w:t>
            </w:r>
            <w:proofErr w:type="gramStart"/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同意書存成</w:t>
            </w:r>
            <w:proofErr w:type="gramEnd"/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電子檔</w:t>
            </w:r>
            <w:r w:rsidR="007A36F0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，</w:t>
            </w:r>
            <w:r w:rsidR="007A36F0" w:rsidRPr="007A36F0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檔案格式</w:t>
            </w:r>
            <w:r w:rsidRPr="007A36F0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為</w:t>
            </w:r>
            <w:r w:rsidRPr="007A36F0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PDF</w:t>
            </w:r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，</w:t>
            </w:r>
            <w:r w:rsidRPr="007A36F0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檔案名稱請設定為「</w:t>
            </w:r>
            <w:r w:rsidRPr="007A36F0">
              <w:rPr>
                <w:rFonts w:ascii="Calibri" w:eastAsia="微軟正黑體" w:hAnsi="微軟正黑體" w:hint="eastAsia"/>
                <w:b/>
                <w:color w:val="000000" w:themeColor="text1"/>
                <w:sz w:val="26"/>
                <w:szCs w:val="26"/>
              </w:rPr>
              <w:t>徵選作品著作權授權同意書</w:t>
            </w:r>
            <w:r w:rsidRPr="007A36F0">
              <w:rPr>
                <w:rFonts w:ascii="Calibri" w:eastAsia="微軟正黑體" w:hAnsi="微軟正黑體" w:hint="eastAsia"/>
                <w:b/>
                <w:color w:val="000000" w:themeColor="text1"/>
                <w:sz w:val="26"/>
                <w:szCs w:val="26"/>
              </w:rPr>
              <w:t>_</w:t>
            </w:r>
            <w:r w:rsidRPr="007A36F0">
              <w:rPr>
                <w:rFonts w:ascii="Calibri" w:eastAsia="微軟正黑體" w:hAnsi="微軟正黑體" w:hint="eastAsia"/>
                <w:b/>
                <w:color w:val="000000" w:themeColor="text1"/>
                <w:sz w:val="26"/>
                <w:szCs w:val="26"/>
              </w:rPr>
              <w:t>通訊作者姓名</w:t>
            </w:r>
            <w:r w:rsidRPr="007A36F0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」</w:t>
            </w:r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，並</w:t>
            </w:r>
            <w:r w:rsidR="00E05A18"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與稿件同時</w:t>
            </w:r>
            <w:r w:rsidRPr="002C0821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上傳</w:t>
            </w:r>
            <w:r w:rsidRPr="007A36F0">
              <w:rPr>
                <w:rFonts w:ascii="Calibri" w:eastAsia="微軟正黑體" w:hAnsi="微軟正黑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</w:tbl>
    <w:p w:rsidR="00A675AD" w:rsidRPr="002C0821" w:rsidRDefault="00A675AD" w:rsidP="00836C37">
      <w:pPr>
        <w:spacing w:line="400" w:lineRule="exact"/>
        <w:rPr>
          <w:rFonts w:ascii="Calibri" w:eastAsia="微軟正黑體" w:hAnsi="Calibri"/>
          <w:color w:val="000000" w:themeColor="text1"/>
        </w:rPr>
      </w:pPr>
    </w:p>
    <w:sectPr w:rsidR="00A675AD" w:rsidRPr="002C0821" w:rsidSect="00FD1DC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D3" w:rsidRDefault="00D765D3" w:rsidP="00AE7CA9">
      <w:r>
        <w:separator/>
      </w:r>
    </w:p>
  </w:endnote>
  <w:endnote w:type="continuationSeparator" w:id="0">
    <w:p w:rsidR="00D765D3" w:rsidRDefault="00D765D3" w:rsidP="00AE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139217"/>
      <w:docPartObj>
        <w:docPartGallery w:val="Page Numbers (Bottom of Page)"/>
        <w:docPartUnique/>
      </w:docPartObj>
    </w:sdtPr>
    <w:sdtContent>
      <w:p w:rsidR="0032199F" w:rsidRDefault="00085EB1">
        <w:pPr>
          <w:pStyle w:val="a8"/>
          <w:jc w:val="center"/>
        </w:pPr>
        <w:r>
          <w:fldChar w:fldCharType="begin"/>
        </w:r>
        <w:r w:rsidR="0032199F">
          <w:instrText>PAGE   \* MERGEFORMAT</w:instrText>
        </w:r>
        <w:r>
          <w:fldChar w:fldCharType="separate"/>
        </w:r>
        <w:r w:rsidR="00BA7656" w:rsidRPr="00BA7656">
          <w:rPr>
            <w:noProof/>
            <w:lang w:val="zh-TW"/>
          </w:rPr>
          <w:t>1</w:t>
        </w:r>
        <w:r>
          <w:fldChar w:fldCharType="end"/>
        </w:r>
      </w:p>
    </w:sdtContent>
  </w:sdt>
  <w:p w:rsidR="0032199F" w:rsidRDefault="003219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D3" w:rsidRDefault="00D765D3" w:rsidP="00AE7CA9">
      <w:r>
        <w:separator/>
      </w:r>
    </w:p>
  </w:footnote>
  <w:footnote w:type="continuationSeparator" w:id="0">
    <w:p w:rsidR="00D765D3" w:rsidRDefault="00D765D3" w:rsidP="00AE7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3188"/>
    <w:multiLevelType w:val="hybridMultilevel"/>
    <w:tmpl w:val="7D2A204C"/>
    <w:lvl w:ilvl="0" w:tplc="D1B0FBF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96120EE"/>
    <w:multiLevelType w:val="hybridMultilevel"/>
    <w:tmpl w:val="EB444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FC0688"/>
    <w:multiLevelType w:val="hybridMultilevel"/>
    <w:tmpl w:val="ED7E8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B9ED61E">
      <w:numFmt w:val="bullet"/>
      <w:lvlText w:val=""/>
      <w:lvlJc w:val="left"/>
      <w:pPr>
        <w:ind w:left="840" w:hanging="360"/>
      </w:pPr>
      <w:rPr>
        <w:rFonts w:ascii="Wingdings" w:eastAsia="微軟正黑體 Light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FD327A"/>
    <w:multiLevelType w:val="hybridMultilevel"/>
    <w:tmpl w:val="47E6D71E"/>
    <w:lvl w:ilvl="0" w:tplc="D1B0FBF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736"/>
    <w:rsid w:val="00021ECD"/>
    <w:rsid w:val="00033981"/>
    <w:rsid w:val="00044AB2"/>
    <w:rsid w:val="000603EB"/>
    <w:rsid w:val="0006702B"/>
    <w:rsid w:val="0007190F"/>
    <w:rsid w:val="00082B71"/>
    <w:rsid w:val="00085EB1"/>
    <w:rsid w:val="000B0C70"/>
    <w:rsid w:val="000B13E0"/>
    <w:rsid w:val="000D2941"/>
    <w:rsid w:val="00104B38"/>
    <w:rsid w:val="00171025"/>
    <w:rsid w:val="001B534A"/>
    <w:rsid w:val="001E19F8"/>
    <w:rsid w:val="001E68E9"/>
    <w:rsid w:val="002063B2"/>
    <w:rsid w:val="0021084E"/>
    <w:rsid w:val="00214337"/>
    <w:rsid w:val="00217448"/>
    <w:rsid w:val="00220B39"/>
    <w:rsid w:val="002B372A"/>
    <w:rsid w:val="002B481F"/>
    <w:rsid w:val="002C0821"/>
    <w:rsid w:val="002E2899"/>
    <w:rsid w:val="00315769"/>
    <w:rsid w:val="00320614"/>
    <w:rsid w:val="0032199F"/>
    <w:rsid w:val="00326EA2"/>
    <w:rsid w:val="003314EF"/>
    <w:rsid w:val="003662D2"/>
    <w:rsid w:val="00387E06"/>
    <w:rsid w:val="00394117"/>
    <w:rsid w:val="003B7455"/>
    <w:rsid w:val="003B7A25"/>
    <w:rsid w:val="003C49A3"/>
    <w:rsid w:val="003C6EF1"/>
    <w:rsid w:val="003E5E01"/>
    <w:rsid w:val="00436C43"/>
    <w:rsid w:val="00457BF0"/>
    <w:rsid w:val="00473C22"/>
    <w:rsid w:val="00475A71"/>
    <w:rsid w:val="00476297"/>
    <w:rsid w:val="004F5C86"/>
    <w:rsid w:val="00533D9A"/>
    <w:rsid w:val="00534717"/>
    <w:rsid w:val="00535100"/>
    <w:rsid w:val="0054074E"/>
    <w:rsid w:val="0055514B"/>
    <w:rsid w:val="005551B0"/>
    <w:rsid w:val="005808C6"/>
    <w:rsid w:val="005A6088"/>
    <w:rsid w:val="005B48E1"/>
    <w:rsid w:val="005D2EE7"/>
    <w:rsid w:val="005E1783"/>
    <w:rsid w:val="005E58C3"/>
    <w:rsid w:val="005F44B0"/>
    <w:rsid w:val="00603E06"/>
    <w:rsid w:val="00643906"/>
    <w:rsid w:val="00650038"/>
    <w:rsid w:val="00660BCF"/>
    <w:rsid w:val="006618F5"/>
    <w:rsid w:val="00670537"/>
    <w:rsid w:val="00680309"/>
    <w:rsid w:val="006A57E1"/>
    <w:rsid w:val="006C47A9"/>
    <w:rsid w:val="006F6AC5"/>
    <w:rsid w:val="00730C82"/>
    <w:rsid w:val="00782925"/>
    <w:rsid w:val="007946A0"/>
    <w:rsid w:val="00795551"/>
    <w:rsid w:val="007A36F0"/>
    <w:rsid w:val="007B36E4"/>
    <w:rsid w:val="007C1DC9"/>
    <w:rsid w:val="007D4CDB"/>
    <w:rsid w:val="00802CEB"/>
    <w:rsid w:val="0080375F"/>
    <w:rsid w:val="0080562D"/>
    <w:rsid w:val="00811075"/>
    <w:rsid w:val="00826AA9"/>
    <w:rsid w:val="00827312"/>
    <w:rsid w:val="00836C37"/>
    <w:rsid w:val="00843544"/>
    <w:rsid w:val="00843BE2"/>
    <w:rsid w:val="00864CCD"/>
    <w:rsid w:val="008723F4"/>
    <w:rsid w:val="008B423A"/>
    <w:rsid w:val="008C20E8"/>
    <w:rsid w:val="008C3939"/>
    <w:rsid w:val="008C7E58"/>
    <w:rsid w:val="008D6655"/>
    <w:rsid w:val="008F5D7F"/>
    <w:rsid w:val="00900AA8"/>
    <w:rsid w:val="00905ACB"/>
    <w:rsid w:val="009254C9"/>
    <w:rsid w:val="009D2B83"/>
    <w:rsid w:val="009F1736"/>
    <w:rsid w:val="00A01F65"/>
    <w:rsid w:val="00A15C5D"/>
    <w:rsid w:val="00A34A10"/>
    <w:rsid w:val="00A506FA"/>
    <w:rsid w:val="00A675AD"/>
    <w:rsid w:val="00AD6365"/>
    <w:rsid w:val="00AE7CA9"/>
    <w:rsid w:val="00B1256E"/>
    <w:rsid w:val="00B179FE"/>
    <w:rsid w:val="00B2687D"/>
    <w:rsid w:val="00B37E91"/>
    <w:rsid w:val="00B70648"/>
    <w:rsid w:val="00B71319"/>
    <w:rsid w:val="00B84EBD"/>
    <w:rsid w:val="00BA2B5E"/>
    <w:rsid w:val="00BA7656"/>
    <w:rsid w:val="00BB73F8"/>
    <w:rsid w:val="00BE7348"/>
    <w:rsid w:val="00C353CD"/>
    <w:rsid w:val="00C63BBE"/>
    <w:rsid w:val="00C87F4F"/>
    <w:rsid w:val="00C93560"/>
    <w:rsid w:val="00CA59C0"/>
    <w:rsid w:val="00CF7E8D"/>
    <w:rsid w:val="00D16981"/>
    <w:rsid w:val="00D27828"/>
    <w:rsid w:val="00D46A11"/>
    <w:rsid w:val="00D765D3"/>
    <w:rsid w:val="00DD216B"/>
    <w:rsid w:val="00DD430C"/>
    <w:rsid w:val="00E05A18"/>
    <w:rsid w:val="00E50D7B"/>
    <w:rsid w:val="00E82439"/>
    <w:rsid w:val="00EB3F2F"/>
    <w:rsid w:val="00EC4591"/>
    <w:rsid w:val="00ED48E8"/>
    <w:rsid w:val="00EF165C"/>
    <w:rsid w:val="00F01B11"/>
    <w:rsid w:val="00F03B9B"/>
    <w:rsid w:val="00F110F5"/>
    <w:rsid w:val="00F16A4F"/>
    <w:rsid w:val="00F3608F"/>
    <w:rsid w:val="00F4590F"/>
    <w:rsid w:val="00F4650A"/>
    <w:rsid w:val="00F81BD7"/>
    <w:rsid w:val="00F93D47"/>
    <w:rsid w:val="00F96356"/>
    <w:rsid w:val="00FA2519"/>
    <w:rsid w:val="00FB760C"/>
    <w:rsid w:val="00FD0DF5"/>
    <w:rsid w:val="00FD1DC4"/>
    <w:rsid w:val="00FD1F00"/>
    <w:rsid w:val="00FD3BFB"/>
    <w:rsid w:val="00FE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17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F173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E7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C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7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7CA9"/>
    <w:rPr>
      <w:sz w:val="20"/>
      <w:szCs w:val="20"/>
    </w:rPr>
  </w:style>
  <w:style w:type="character" w:styleId="aa">
    <w:name w:val="Hyperlink"/>
    <w:basedOn w:val="a0"/>
    <w:uiPriority w:val="99"/>
    <w:unhideWhenUsed/>
    <w:rsid w:val="003B7A2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F5D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5D7F"/>
  </w:style>
  <w:style w:type="character" w:customStyle="1" w:styleId="ad">
    <w:name w:val="註解文字 字元"/>
    <w:basedOn w:val="a0"/>
    <w:link w:val="ac"/>
    <w:uiPriority w:val="99"/>
    <w:semiHidden/>
    <w:rsid w:val="008F5D7F"/>
  </w:style>
  <w:style w:type="paragraph" w:styleId="ae">
    <w:name w:val="annotation subject"/>
    <w:basedOn w:val="ac"/>
    <w:next w:val="ac"/>
    <w:link w:val="af"/>
    <w:uiPriority w:val="99"/>
    <w:semiHidden/>
    <w:unhideWhenUsed/>
    <w:rsid w:val="008F5D7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F5D7F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037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tw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mistry.org.tw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Hung-Yu Huang</cp:lastModifiedBy>
  <cp:revision>8</cp:revision>
  <dcterms:created xsi:type="dcterms:W3CDTF">2018-10-19T10:05:00Z</dcterms:created>
  <dcterms:modified xsi:type="dcterms:W3CDTF">2018-10-24T09:35:00Z</dcterms:modified>
</cp:coreProperties>
</file>